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35" w:rsidRDefault="004861B5">
      <w:pPr>
        <w:rPr>
          <w:rtl/>
        </w:rPr>
      </w:pPr>
      <w:r>
        <w:rPr>
          <w:noProof/>
          <w:rtl/>
        </w:rPr>
        <w:drawing>
          <wp:inline distT="0" distB="0" distL="0" distR="0" wp14:anchorId="3DF8A201" wp14:editId="066BC3F4">
            <wp:extent cx="3114675" cy="1143000"/>
            <wp:effectExtent l="0" t="0" r="9525" b="0"/>
            <wp:docPr id="2" name="תמונה 2" descr="לוגו עלי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עליו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143000"/>
                    </a:xfrm>
                    <a:prstGeom prst="rect">
                      <a:avLst/>
                    </a:prstGeom>
                    <a:noFill/>
                    <a:ln>
                      <a:noFill/>
                    </a:ln>
                  </pic:spPr>
                </pic:pic>
              </a:graphicData>
            </a:graphic>
          </wp:inline>
        </w:drawing>
      </w:r>
    </w:p>
    <w:p w:rsidR="004861B5" w:rsidRPr="00E77B04" w:rsidRDefault="004861B5" w:rsidP="004861B5">
      <w:pPr>
        <w:spacing w:after="0" w:line="240" w:lineRule="auto"/>
        <w:rPr>
          <w:rFonts w:asciiTheme="majorBidi" w:hAnsiTheme="majorBidi" w:cstheme="majorBidi"/>
          <w:b/>
          <w:bCs/>
          <w:sz w:val="18"/>
          <w:szCs w:val="18"/>
          <w:rtl/>
        </w:rPr>
      </w:pPr>
      <w:r w:rsidRPr="00E77B04">
        <w:rPr>
          <w:rFonts w:asciiTheme="majorBidi" w:hAnsiTheme="majorBidi" w:cstheme="majorBidi" w:hint="cs"/>
          <w:b/>
          <w:bCs/>
          <w:sz w:val="18"/>
          <w:szCs w:val="18"/>
          <w:rtl/>
        </w:rPr>
        <w:t>בס"ד</w:t>
      </w:r>
    </w:p>
    <w:p w:rsidR="004861B5" w:rsidRPr="00451078" w:rsidRDefault="004861B5" w:rsidP="004861B5">
      <w:pPr>
        <w:spacing w:after="0" w:line="240" w:lineRule="auto"/>
        <w:jc w:val="right"/>
        <w:rPr>
          <w:rFonts w:asciiTheme="majorBidi" w:hAnsiTheme="majorBidi" w:cstheme="majorBidi"/>
          <w:b/>
          <w:bCs/>
          <w:sz w:val="24"/>
          <w:szCs w:val="24"/>
          <w:rtl/>
        </w:rPr>
      </w:pPr>
      <w:r>
        <w:rPr>
          <w:rFonts w:asciiTheme="majorBidi" w:hAnsiTheme="majorBidi" w:cstheme="majorBidi" w:hint="cs"/>
          <w:b/>
          <w:bCs/>
          <w:sz w:val="24"/>
          <w:szCs w:val="24"/>
          <w:rtl/>
        </w:rPr>
        <w:t xml:space="preserve">דצמבר </w:t>
      </w:r>
      <w:r w:rsidRPr="00451078">
        <w:rPr>
          <w:rFonts w:asciiTheme="majorBidi" w:hAnsiTheme="majorBidi" w:cstheme="majorBidi"/>
          <w:b/>
          <w:bCs/>
          <w:sz w:val="24"/>
          <w:szCs w:val="24"/>
          <w:rtl/>
        </w:rPr>
        <w:t>2013</w:t>
      </w:r>
    </w:p>
    <w:p w:rsidR="004861B5" w:rsidRPr="00451078" w:rsidRDefault="004861B5" w:rsidP="004861B5">
      <w:pPr>
        <w:spacing w:after="0" w:line="240" w:lineRule="auto"/>
        <w:jc w:val="right"/>
        <w:rPr>
          <w:rFonts w:asciiTheme="majorBidi" w:hAnsiTheme="majorBidi" w:cstheme="majorBidi"/>
          <w:b/>
          <w:bCs/>
          <w:sz w:val="24"/>
          <w:szCs w:val="24"/>
          <w:rtl/>
        </w:rPr>
      </w:pPr>
      <w:r>
        <w:rPr>
          <w:rFonts w:asciiTheme="majorBidi" w:hAnsiTheme="majorBidi" w:cstheme="majorBidi" w:hint="cs"/>
          <w:b/>
          <w:bCs/>
          <w:sz w:val="24"/>
          <w:szCs w:val="24"/>
          <w:rtl/>
        </w:rPr>
        <w:t>כסלו - טבת</w:t>
      </w:r>
      <w:r w:rsidRPr="00451078">
        <w:rPr>
          <w:rFonts w:asciiTheme="majorBidi" w:hAnsiTheme="majorBidi" w:cstheme="majorBidi"/>
          <w:b/>
          <w:bCs/>
          <w:sz w:val="24"/>
          <w:szCs w:val="24"/>
          <w:rtl/>
        </w:rPr>
        <w:t xml:space="preserve"> תשע"ד</w:t>
      </w:r>
    </w:p>
    <w:p w:rsidR="004861B5" w:rsidRDefault="004861B5" w:rsidP="004861B5">
      <w:pPr>
        <w:spacing w:after="0" w:line="240" w:lineRule="auto"/>
        <w:jc w:val="center"/>
        <w:rPr>
          <w:rFonts w:ascii="Verdana" w:hAnsi="Verdana"/>
          <w:noProof/>
          <w:color w:val="000000"/>
          <w:sz w:val="17"/>
          <w:szCs w:val="17"/>
          <w:rtl/>
        </w:rPr>
      </w:pPr>
    </w:p>
    <w:p w:rsidR="004861B5" w:rsidRDefault="004861B5" w:rsidP="004861B5">
      <w:pPr>
        <w:spacing w:after="0" w:line="240" w:lineRule="auto"/>
        <w:jc w:val="center"/>
        <w:rPr>
          <w:rFonts w:ascii="Verdana" w:hAnsi="Verdana"/>
          <w:noProof/>
          <w:color w:val="000000"/>
          <w:sz w:val="17"/>
          <w:szCs w:val="17"/>
          <w:rtl/>
        </w:rPr>
      </w:pPr>
    </w:p>
    <w:p w:rsidR="004861B5" w:rsidRDefault="004861B5" w:rsidP="004861B5">
      <w:pPr>
        <w:spacing w:after="0" w:line="240" w:lineRule="auto"/>
        <w:jc w:val="center"/>
        <w:rPr>
          <w:rFonts w:asciiTheme="majorBidi" w:hAnsiTheme="majorBidi" w:cstheme="majorBidi"/>
          <w:b/>
          <w:bCs/>
          <w:color w:val="0070C0"/>
          <w:sz w:val="28"/>
          <w:szCs w:val="28"/>
          <w:rtl/>
        </w:rPr>
      </w:pPr>
      <w:r>
        <w:rPr>
          <w:noProof/>
        </w:rPr>
        <w:drawing>
          <wp:inline distT="0" distB="0" distL="0" distR="0">
            <wp:extent cx="1333500" cy="1750629"/>
            <wp:effectExtent l="0" t="0" r="0" b="2540"/>
            <wp:docPr id="1" name="תמונה 1" descr="http://upload.wikimedia.org/wikipedia/commons/4/43/Toi_250kg_gold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4/43/Toi_250kg_gold_b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529" cy="1754605"/>
                    </a:xfrm>
                    <a:prstGeom prst="rect">
                      <a:avLst/>
                    </a:prstGeom>
                    <a:noFill/>
                    <a:ln>
                      <a:noFill/>
                    </a:ln>
                  </pic:spPr>
                </pic:pic>
              </a:graphicData>
            </a:graphic>
          </wp:inline>
        </w:drawing>
      </w:r>
    </w:p>
    <w:p w:rsidR="004861B5" w:rsidRDefault="004861B5" w:rsidP="004861B5">
      <w:pPr>
        <w:spacing w:after="0" w:line="240" w:lineRule="auto"/>
        <w:jc w:val="center"/>
        <w:rPr>
          <w:rFonts w:asciiTheme="majorBidi" w:hAnsiTheme="majorBidi" w:cstheme="majorBidi"/>
          <w:b/>
          <w:bCs/>
          <w:color w:val="0070C0"/>
          <w:sz w:val="28"/>
          <w:szCs w:val="28"/>
          <w:rtl/>
        </w:rPr>
      </w:pPr>
    </w:p>
    <w:p w:rsidR="004861B5" w:rsidRDefault="004861B5" w:rsidP="004861B5">
      <w:pPr>
        <w:spacing w:after="0" w:line="240" w:lineRule="auto"/>
        <w:jc w:val="center"/>
        <w:rPr>
          <w:rFonts w:asciiTheme="majorBidi" w:hAnsiTheme="majorBidi" w:cstheme="majorBidi"/>
          <w:b/>
          <w:bCs/>
          <w:color w:val="0070C0"/>
          <w:sz w:val="28"/>
          <w:szCs w:val="28"/>
          <w:rtl/>
        </w:rPr>
      </w:pPr>
      <w:r w:rsidRPr="009E1BB2">
        <w:rPr>
          <w:rFonts w:asciiTheme="majorBidi" w:hAnsiTheme="majorBidi" w:cstheme="majorBidi" w:hint="cs"/>
          <w:b/>
          <w:bCs/>
          <w:color w:val="0070C0"/>
          <w:sz w:val="28"/>
          <w:szCs w:val="28"/>
          <w:rtl/>
        </w:rPr>
        <w:t>מבזק</w:t>
      </w:r>
      <w:r>
        <w:rPr>
          <w:rFonts w:asciiTheme="majorBidi" w:hAnsiTheme="majorBidi" w:cstheme="majorBidi" w:hint="cs"/>
          <w:b/>
          <w:bCs/>
          <w:color w:val="0070C0"/>
          <w:sz w:val="28"/>
          <w:szCs w:val="28"/>
          <w:rtl/>
        </w:rPr>
        <w:t xml:space="preserve"> שנים עשר</w:t>
      </w:r>
      <w:r w:rsidRPr="009E1BB2">
        <w:rPr>
          <w:rFonts w:asciiTheme="majorBidi" w:hAnsiTheme="majorBidi" w:cstheme="majorBidi" w:hint="cs"/>
          <w:b/>
          <w:bCs/>
          <w:color w:val="0070C0"/>
          <w:sz w:val="28"/>
          <w:szCs w:val="28"/>
          <w:rtl/>
        </w:rPr>
        <w:t xml:space="preserve"> 2013</w:t>
      </w:r>
    </w:p>
    <w:p w:rsidR="004861B5" w:rsidRDefault="004861B5" w:rsidP="004861B5">
      <w:pPr>
        <w:spacing w:after="0" w:line="240" w:lineRule="auto"/>
        <w:jc w:val="center"/>
        <w:rPr>
          <w:rFonts w:asciiTheme="majorBidi" w:hAnsiTheme="majorBidi" w:cstheme="majorBidi"/>
          <w:b/>
          <w:bCs/>
          <w:color w:val="0070C0"/>
          <w:sz w:val="28"/>
          <w:szCs w:val="28"/>
          <w:rtl/>
        </w:rPr>
      </w:pPr>
      <w:r>
        <w:rPr>
          <w:rFonts w:asciiTheme="majorBidi" w:hAnsiTheme="majorBidi" w:cstheme="majorBidi" w:hint="cs"/>
          <w:b/>
          <w:bCs/>
          <w:color w:val="0070C0"/>
          <w:sz w:val="28"/>
          <w:szCs w:val="28"/>
          <w:rtl/>
        </w:rPr>
        <w:t>בעריכת שמואל (סמי) מזון</w:t>
      </w:r>
    </w:p>
    <w:p w:rsidR="004861B5" w:rsidRDefault="004861B5" w:rsidP="004861B5">
      <w:pPr>
        <w:spacing w:after="0" w:line="240" w:lineRule="auto"/>
        <w:jc w:val="center"/>
        <w:rPr>
          <w:rFonts w:asciiTheme="majorBidi" w:hAnsiTheme="majorBidi" w:cstheme="majorBidi"/>
          <w:b/>
          <w:bCs/>
          <w:color w:val="0070C0"/>
          <w:sz w:val="28"/>
          <w:szCs w:val="28"/>
          <w:rtl/>
        </w:rPr>
      </w:pPr>
      <w:r>
        <w:rPr>
          <w:rFonts w:asciiTheme="majorBidi" w:hAnsiTheme="majorBidi" w:cstheme="majorBidi" w:hint="cs"/>
          <w:b/>
          <w:bCs/>
          <w:color w:val="0070C0"/>
          <w:sz w:val="28"/>
          <w:szCs w:val="28"/>
          <w:rtl/>
        </w:rPr>
        <w:t>יועץ מס</w:t>
      </w:r>
    </w:p>
    <w:p w:rsidR="004861B5" w:rsidRDefault="004861B5">
      <w:pPr>
        <w:rPr>
          <w:rtl/>
        </w:rPr>
      </w:pPr>
    </w:p>
    <w:p w:rsidR="0092054B" w:rsidRDefault="0092054B" w:rsidP="000F1700">
      <w:pPr>
        <w:shd w:val="clear" w:color="auto" w:fill="FFFFFF"/>
        <w:spacing w:before="135" w:after="0" w:line="360" w:lineRule="atLeast"/>
        <w:ind w:left="-46" w:firstLine="766"/>
        <w:jc w:val="both"/>
        <w:outlineLvl w:val="0"/>
        <w:rPr>
          <w:rFonts w:asciiTheme="majorBidi" w:eastAsia="Times New Roman" w:hAnsiTheme="majorBidi" w:cstheme="majorBidi"/>
          <w:b/>
          <w:bCs/>
          <w:color w:val="FF0000"/>
          <w:kern w:val="36"/>
          <w:sz w:val="28"/>
          <w:szCs w:val="28"/>
          <w:rtl/>
        </w:rPr>
      </w:pPr>
      <w:r>
        <w:rPr>
          <w:rFonts w:asciiTheme="majorBidi" w:eastAsia="Times New Roman" w:hAnsiTheme="majorBidi" w:cstheme="majorBidi" w:hint="cs"/>
          <w:b/>
          <w:bCs/>
          <w:color w:val="FF0000"/>
          <w:kern w:val="36"/>
          <w:sz w:val="28"/>
          <w:szCs w:val="28"/>
          <w:rtl/>
        </w:rPr>
        <w:t>מס הכנסה</w:t>
      </w:r>
    </w:p>
    <w:p w:rsidR="00721987" w:rsidRPr="00606DD7" w:rsidRDefault="00721987" w:rsidP="003A04FD">
      <w:pPr>
        <w:shd w:val="clear" w:color="auto" w:fill="FFFFFF"/>
        <w:tabs>
          <w:tab w:val="left" w:pos="-766"/>
        </w:tabs>
        <w:spacing w:before="135" w:after="0" w:line="360" w:lineRule="atLeast"/>
        <w:ind w:left="-766"/>
        <w:jc w:val="both"/>
        <w:outlineLvl w:val="0"/>
        <w:rPr>
          <w:rStyle w:val="documentheadertext1"/>
          <w:rFonts w:asciiTheme="majorBidi" w:hAnsiTheme="majorBidi" w:cstheme="majorBidi"/>
          <w:color w:val="auto"/>
          <w:sz w:val="24"/>
          <w:szCs w:val="24"/>
          <w:rtl/>
        </w:rPr>
      </w:pPr>
      <w:r w:rsidRPr="00606DD7">
        <w:rPr>
          <w:rStyle w:val="documentheadertext1"/>
          <w:rFonts w:asciiTheme="majorBidi" w:hAnsiTheme="majorBidi" w:cstheme="majorBidi"/>
          <w:color w:val="auto"/>
          <w:sz w:val="24"/>
          <w:szCs w:val="24"/>
          <w:rtl/>
        </w:rPr>
        <w:t xml:space="preserve">מתוך פסק דין בבית משפט מחוזי תל אביב </w:t>
      </w:r>
    </w:p>
    <w:p w:rsidR="00721987" w:rsidRPr="00606DD7" w:rsidRDefault="00721987" w:rsidP="003A04FD">
      <w:pPr>
        <w:shd w:val="clear" w:color="auto" w:fill="FFFFFF"/>
        <w:tabs>
          <w:tab w:val="left" w:pos="0"/>
          <w:tab w:val="left" w:pos="1785"/>
        </w:tabs>
        <w:spacing w:before="135" w:after="0" w:line="360" w:lineRule="atLeast"/>
        <w:ind w:left="-766"/>
        <w:jc w:val="both"/>
        <w:outlineLvl w:val="0"/>
        <w:rPr>
          <w:rStyle w:val="documentheadertext1"/>
          <w:rFonts w:asciiTheme="majorBidi" w:hAnsiTheme="majorBidi" w:cstheme="majorBidi"/>
          <w:color w:val="auto"/>
          <w:sz w:val="24"/>
          <w:szCs w:val="24"/>
          <w:rtl/>
        </w:rPr>
      </w:pPr>
      <w:r w:rsidRPr="00606DD7">
        <w:rPr>
          <w:rStyle w:val="documentheadertext1"/>
          <w:rFonts w:asciiTheme="majorBidi" w:hAnsiTheme="majorBidi" w:cstheme="majorBidi"/>
          <w:color w:val="auto"/>
          <w:sz w:val="24"/>
          <w:szCs w:val="24"/>
          <w:rtl/>
        </w:rPr>
        <w:t>עמה 1077/06</w:t>
      </w:r>
      <w:r w:rsidR="003A04FD">
        <w:rPr>
          <w:rFonts w:asciiTheme="majorBidi" w:hAnsiTheme="majorBidi" w:cstheme="majorBidi" w:hint="cs"/>
          <w:sz w:val="24"/>
          <w:szCs w:val="24"/>
          <w:rtl/>
        </w:rPr>
        <w:t xml:space="preserve"> </w:t>
      </w:r>
      <w:r w:rsidRPr="00606DD7">
        <w:rPr>
          <w:rFonts w:asciiTheme="majorBidi" w:hAnsiTheme="majorBidi" w:cstheme="majorBidi"/>
          <w:b/>
          <w:bCs/>
          <w:sz w:val="24"/>
          <w:szCs w:val="24"/>
          <w:rtl/>
        </w:rPr>
        <w:t>המערערים</w:t>
      </w:r>
      <w:r w:rsidR="003A04FD">
        <w:rPr>
          <w:rFonts w:asciiTheme="majorBidi" w:hAnsiTheme="majorBidi" w:cstheme="majorBidi" w:hint="cs"/>
          <w:b/>
          <w:bCs/>
          <w:sz w:val="24"/>
          <w:szCs w:val="24"/>
          <w:rtl/>
        </w:rPr>
        <w:t>:</w:t>
      </w:r>
      <w:r w:rsidRPr="00606DD7">
        <w:rPr>
          <w:rFonts w:asciiTheme="majorBidi" w:hAnsiTheme="majorBidi" w:cstheme="majorBidi"/>
          <w:sz w:val="24"/>
          <w:szCs w:val="24"/>
          <w:rtl/>
        </w:rPr>
        <w:t xml:space="preserve"> </w:t>
      </w:r>
      <w:r w:rsidRPr="00606DD7">
        <w:rPr>
          <w:rStyle w:val="documentheadertext1"/>
          <w:rFonts w:asciiTheme="majorBidi" w:hAnsiTheme="majorBidi" w:cstheme="majorBidi"/>
          <w:color w:val="auto"/>
          <w:sz w:val="24"/>
          <w:szCs w:val="24"/>
          <w:rtl/>
        </w:rPr>
        <w:t xml:space="preserve">1. אמבולנס חנוך בע"מ; 2. חנוך </w:t>
      </w:r>
      <w:proofErr w:type="spellStart"/>
      <w:r w:rsidRPr="00606DD7">
        <w:rPr>
          <w:rStyle w:val="documentheadertext1"/>
          <w:rFonts w:asciiTheme="majorBidi" w:hAnsiTheme="majorBidi" w:cstheme="majorBidi"/>
          <w:color w:val="auto"/>
          <w:sz w:val="24"/>
          <w:szCs w:val="24"/>
          <w:rtl/>
        </w:rPr>
        <w:t>קריינוביץ</w:t>
      </w:r>
      <w:proofErr w:type="spellEnd"/>
      <w:r w:rsidRPr="00606DD7">
        <w:rPr>
          <w:rStyle w:val="documentheadertext1"/>
          <w:rFonts w:asciiTheme="majorBidi" w:hAnsiTheme="majorBidi" w:cstheme="majorBidi"/>
          <w:color w:val="auto"/>
          <w:sz w:val="24"/>
          <w:szCs w:val="24"/>
          <w:rtl/>
        </w:rPr>
        <w:t xml:space="preserve"> נגד פקיד שומה חולון</w:t>
      </w:r>
    </w:p>
    <w:p w:rsidR="00721987" w:rsidRPr="00606DD7" w:rsidRDefault="00721987" w:rsidP="003A04FD">
      <w:pPr>
        <w:shd w:val="clear" w:color="auto" w:fill="FFFFFF"/>
        <w:spacing w:before="135" w:after="0" w:line="360" w:lineRule="atLeast"/>
        <w:ind w:left="-766"/>
        <w:jc w:val="both"/>
        <w:outlineLvl w:val="0"/>
        <w:rPr>
          <w:rStyle w:val="ppKav"/>
          <w:rFonts w:asciiTheme="majorBidi" w:hAnsiTheme="majorBidi" w:cstheme="majorBidi"/>
          <w:sz w:val="24"/>
          <w:szCs w:val="24"/>
          <w:rtl/>
        </w:rPr>
      </w:pPr>
      <w:r w:rsidRPr="00606DD7">
        <w:rPr>
          <w:rStyle w:val="documentheadertext1"/>
          <w:rFonts w:asciiTheme="majorBidi" w:hAnsiTheme="majorBidi" w:cstheme="majorBidi"/>
          <w:color w:val="auto"/>
          <w:sz w:val="24"/>
          <w:szCs w:val="24"/>
          <w:rtl/>
        </w:rPr>
        <w:t xml:space="preserve">      </w:t>
      </w:r>
      <w:r w:rsidR="003A04FD">
        <w:rPr>
          <w:rStyle w:val="documentheadertext1"/>
          <w:rFonts w:asciiTheme="majorBidi" w:hAnsiTheme="majorBidi" w:cstheme="majorBidi" w:hint="cs"/>
          <w:color w:val="auto"/>
          <w:sz w:val="24"/>
          <w:szCs w:val="24"/>
          <w:rtl/>
        </w:rPr>
        <w:t xml:space="preserve">              </w:t>
      </w:r>
      <w:r w:rsidRPr="00606DD7">
        <w:rPr>
          <w:rStyle w:val="documentheadertext1"/>
          <w:rFonts w:asciiTheme="majorBidi" w:hAnsiTheme="majorBidi" w:cstheme="majorBidi"/>
          <w:color w:val="auto"/>
          <w:sz w:val="24"/>
          <w:szCs w:val="24"/>
          <w:rtl/>
        </w:rPr>
        <w:t>המשיב</w:t>
      </w:r>
      <w:r w:rsidR="003A04FD">
        <w:rPr>
          <w:rStyle w:val="documentheadertext1"/>
          <w:rFonts w:asciiTheme="majorBidi" w:hAnsiTheme="majorBidi" w:cstheme="majorBidi" w:hint="cs"/>
          <w:color w:val="auto"/>
          <w:sz w:val="24"/>
          <w:szCs w:val="24"/>
          <w:rtl/>
        </w:rPr>
        <w:t>:</w:t>
      </w:r>
      <w:r w:rsidRPr="00606DD7">
        <w:rPr>
          <w:rStyle w:val="documentheadertext1"/>
          <w:rFonts w:asciiTheme="majorBidi" w:hAnsiTheme="majorBidi" w:cstheme="majorBidi"/>
          <w:color w:val="auto"/>
          <w:sz w:val="24"/>
          <w:szCs w:val="24"/>
          <w:rtl/>
        </w:rPr>
        <w:t xml:space="preserve"> פקיד שומה חולון</w:t>
      </w:r>
      <w:r w:rsidR="003A04FD">
        <w:rPr>
          <w:rStyle w:val="ppKav"/>
          <w:rFonts w:asciiTheme="majorBidi" w:hAnsiTheme="majorBidi" w:cstheme="majorBidi" w:hint="cs"/>
          <w:sz w:val="24"/>
          <w:szCs w:val="24"/>
          <w:rtl/>
        </w:rPr>
        <w:t>.</w:t>
      </w:r>
    </w:p>
    <w:p w:rsidR="003A04FD" w:rsidRDefault="00721987" w:rsidP="003A04FD">
      <w:pPr>
        <w:shd w:val="clear" w:color="auto" w:fill="FFFFFF"/>
        <w:spacing w:before="135" w:after="0" w:line="360" w:lineRule="atLeast"/>
        <w:ind w:left="-766"/>
        <w:jc w:val="both"/>
        <w:outlineLvl w:val="0"/>
        <w:rPr>
          <w:rFonts w:asciiTheme="majorBidi" w:eastAsia="Times New Roman" w:hAnsiTheme="majorBidi" w:cstheme="majorBidi"/>
          <w:b/>
          <w:bCs/>
          <w:color w:val="FF0000"/>
          <w:kern w:val="36"/>
          <w:sz w:val="24"/>
          <w:szCs w:val="24"/>
          <w:rtl/>
        </w:rPr>
      </w:pPr>
      <w:r w:rsidRPr="0012563A">
        <w:rPr>
          <w:rStyle w:val="ppKav"/>
          <w:rFonts w:asciiTheme="majorBidi" w:hAnsiTheme="majorBidi" w:cstheme="majorBidi"/>
          <w:sz w:val="24"/>
          <w:szCs w:val="24"/>
          <w:rtl/>
        </w:rPr>
        <w:t>משיכות הכספים של בעל השליטה</w:t>
      </w:r>
    </w:p>
    <w:p w:rsidR="00721987" w:rsidRDefault="0012563A" w:rsidP="003A04FD">
      <w:pPr>
        <w:shd w:val="clear" w:color="auto" w:fill="FFFFFF"/>
        <w:spacing w:before="135" w:after="0" w:line="360" w:lineRule="atLeast"/>
        <w:ind w:left="-766"/>
        <w:jc w:val="both"/>
        <w:outlineLvl w:val="0"/>
        <w:rPr>
          <w:rStyle w:val="a5"/>
          <w:rFonts w:asciiTheme="majorBidi" w:eastAsia="Times New Roman" w:hAnsiTheme="majorBidi" w:cstheme="majorBidi"/>
          <w:sz w:val="24"/>
          <w:szCs w:val="24"/>
          <w:rtl/>
        </w:rPr>
      </w:pPr>
      <w:r>
        <w:rPr>
          <w:rStyle w:val="a5"/>
          <w:rFonts w:asciiTheme="majorBidi" w:eastAsia="Times New Roman" w:hAnsiTheme="majorBidi" w:cstheme="majorBidi" w:hint="cs"/>
          <w:sz w:val="24"/>
          <w:szCs w:val="24"/>
          <w:rtl/>
        </w:rPr>
        <w:t xml:space="preserve">בפסק דין </w:t>
      </w:r>
      <w:r w:rsidRPr="0012563A">
        <w:rPr>
          <w:rStyle w:val="a5"/>
          <w:rFonts w:asciiTheme="majorBidi" w:eastAsia="Times New Roman" w:hAnsiTheme="majorBidi" w:cstheme="majorBidi"/>
          <w:sz w:val="24"/>
          <w:szCs w:val="24"/>
          <w:rtl/>
        </w:rPr>
        <w:t xml:space="preserve">קבע </w:t>
      </w:r>
      <w:r w:rsidR="003A04FD">
        <w:rPr>
          <w:rStyle w:val="a5"/>
          <w:rFonts w:asciiTheme="majorBidi" w:eastAsia="Times New Roman" w:hAnsiTheme="majorBidi" w:cstheme="majorBidi" w:hint="cs"/>
          <w:sz w:val="24"/>
          <w:szCs w:val="24"/>
          <w:rtl/>
        </w:rPr>
        <w:t xml:space="preserve">כב' </w:t>
      </w:r>
      <w:r w:rsidR="00721987" w:rsidRPr="0012563A">
        <w:rPr>
          <w:rStyle w:val="a5"/>
          <w:rFonts w:asciiTheme="majorBidi" w:eastAsia="Times New Roman" w:hAnsiTheme="majorBidi" w:cstheme="majorBidi"/>
          <w:sz w:val="24"/>
          <w:szCs w:val="24"/>
          <w:rtl/>
        </w:rPr>
        <w:t xml:space="preserve">השופט </w:t>
      </w:r>
      <w:r w:rsidR="0042678B">
        <w:rPr>
          <w:rStyle w:val="a5"/>
          <w:rFonts w:asciiTheme="majorBidi" w:eastAsia="Times New Roman" w:hAnsiTheme="majorBidi" w:cstheme="majorBidi" w:hint="cs"/>
          <w:sz w:val="24"/>
          <w:szCs w:val="24"/>
          <w:rtl/>
        </w:rPr>
        <w:t xml:space="preserve">מגן </w:t>
      </w:r>
      <w:proofErr w:type="spellStart"/>
      <w:r w:rsidR="00721987" w:rsidRPr="0012563A">
        <w:rPr>
          <w:rStyle w:val="a5"/>
          <w:rFonts w:asciiTheme="majorBidi" w:eastAsia="Times New Roman" w:hAnsiTheme="majorBidi" w:cstheme="majorBidi"/>
          <w:sz w:val="24"/>
          <w:szCs w:val="24"/>
          <w:rtl/>
        </w:rPr>
        <w:t>אלטוביה</w:t>
      </w:r>
      <w:proofErr w:type="spellEnd"/>
      <w:r w:rsidR="00721987" w:rsidRPr="0012563A">
        <w:rPr>
          <w:rStyle w:val="a5"/>
          <w:rFonts w:asciiTheme="majorBidi" w:eastAsia="Times New Roman" w:hAnsiTheme="majorBidi" w:cstheme="majorBidi"/>
          <w:sz w:val="24"/>
          <w:szCs w:val="24"/>
          <w:rtl/>
        </w:rPr>
        <w:t xml:space="preserve"> </w:t>
      </w:r>
    </w:p>
    <w:p w:rsidR="00721987" w:rsidRPr="0012563A" w:rsidRDefault="00721987" w:rsidP="00721987">
      <w:pPr>
        <w:pStyle w:val="pp"/>
        <w:rPr>
          <w:rFonts w:asciiTheme="majorBidi" w:hAnsiTheme="majorBidi" w:cstheme="majorBidi"/>
          <w:rtl/>
        </w:rPr>
      </w:pPr>
      <w:r w:rsidRPr="0012563A">
        <w:rPr>
          <w:rFonts w:asciiTheme="majorBidi" w:hAnsiTheme="majorBidi" w:cstheme="majorBidi"/>
          <w:rtl/>
        </w:rPr>
        <w:t>"</w:t>
      </w:r>
      <w:r w:rsidR="0012563A">
        <w:rPr>
          <w:rFonts w:asciiTheme="majorBidi" w:hAnsiTheme="majorBidi" w:cstheme="majorBidi" w:hint="cs"/>
          <w:b/>
          <w:bCs/>
          <w:rtl/>
        </w:rPr>
        <w:t>.....</w:t>
      </w:r>
      <w:r w:rsidRPr="0012563A">
        <w:rPr>
          <w:rFonts w:asciiTheme="majorBidi" w:hAnsiTheme="majorBidi" w:cstheme="majorBidi"/>
          <w:b/>
          <w:bCs/>
          <w:rtl/>
        </w:rPr>
        <w:t>משיכות של בעל שליטה</w:t>
      </w:r>
      <w:r w:rsidRPr="0012563A">
        <w:rPr>
          <w:rFonts w:asciiTheme="majorBidi" w:hAnsiTheme="majorBidi" w:cstheme="majorBidi"/>
          <w:rtl/>
        </w:rPr>
        <w:t xml:space="preserve"> מחברה בשליטתו ובפרט בחברה שבה בעלים בודד או ספורים לפרקי זמן ארוכים - </w:t>
      </w:r>
      <w:r w:rsidRPr="0012563A">
        <w:rPr>
          <w:rFonts w:asciiTheme="majorBidi" w:hAnsiTheme="majorBidi" w:cstheme="majorBidi"/>
          <w:b/>
          <w:bCs/>
          <w:rtl/>
        </w:rPr>
        <w:t>יהיו בבחינת הכנסה חבה במס</w:t>
      </w:r>
      <w:r w:rsidR="0012563A">
        <w:rPr>
          <w:rFonts w:asciiTheme="majorBidi" w:hAnsiTheme="majorBidi" w:cstheme="majorBidi" w:hint="cs"/>
          <w:rtl/>
        </w:rPr>
        <w:t>....."</w:t>
      </w:r>
    </w:p>
    <w:p w:rsidR="00721987" w:rsidRPr="0012563A" w:rsidRDefault="0012563A" w:rsidP="00721987">
      <w:pPr>
        <w:pStyle w:val="pp"/>
        <w:rPr>
          <w:rFonts w:asciiTheme="majorBidi" w:hAnsiTheme="majorBidi" w:cstheme="majorBidi"/>
        </w:rPr>
      </w:pPr>
      <w:r>
        <w:rPr>
          <w:rFonts w:asciiTheme="majorBidi" w:hAnsiTheme="majorBidi" w:cstheme="majorBidi" w:hint="cs"/>
          <w:rtl/>
        </w:rPr>
        <w:t>".....</w:t>
      </w:r>
      <w:r w:rsidR="00721987" w:rsidRPr="0012563A">
        <w:rPr>
          <w:rFonts w:asciiTheme="majorBidi" w:hAnsiTheme="majorBidi" w:cstheme="majorBidi"/>
          <w:rtl/>
        </w:rPr>
        <w:t xml:space="preserve">זאת כמובן </w:t>
      </w:r>
      <w:r w:rsidR="00721987" w:rsidRPr="0012563A">
        <w:rPr>
          <w:rFonts w:asciiTheme="majorBidi" w:hAnsiTheme="majorBidi" w:cstheme="majorBidi"/>
          <w:b/>
          <w:bCs/>
          <w:rtl/>
        </w:rPr>
        <w:t>אגב בחינת משיכות</w:t>
      </w:r>
      <w:r w:rsidR="00721987" w:rsidRPr="0012563A">
        <w:rPr>
          <w:rFonts w:asciiTheme="majorBidi" w:hAnsiTheme="majorBidi" w:cstheme="majorBidi"/>
          <w:rtl/>
        </w:rPr>
        <w:t xml:space="preserve"> שכר שביצע הבעלים וששולם בגינן מס </w:t>
      </w:r>
      <w:r w:rsidR="00721987" w:rsidRPr="0012563A">
        <w:rPr>
          <w:rFonts w:asciiTheme="majorBidi" w:hAnsiTheme="majorBidi" w:cstheme="majorBidi"/>
          <w:b/>
          <w:bCs/>
          <w:rtl/>
        </w:rPr>
        <w:t>ונסיבות בעלות טעם מיוחד המצדיקות נטילת הלוואה</w:t>
      </w:r>
      <w:r w:rsidR="00721987" w:rsidRPr="0012563A">
        <w:rPr>
          <w:rFonts w:asciiTheme="majorBidi" w:hAnsiTheme="majorBidi" w:cstheme="majorBidi"/>
          <w:rtl/>
        </w:rPr>
        <w:t xml:space="preserve"> מן החברה במקום מהבנק, אירועים מיוחדים שלצורכיהם ניטלת ההלוואה, שיעורי ריבית גבוהים בבנק, קשיים במתן בטוחות למוסד כספי, פרק</w:t>
      </w:r>
      <w:r>
        <w:rPr>
          <w:rFonts w:asciiTheme="majorBidi" w:hAnsiTheme="majorBidi" w:cstheme="majorBidi"/>
          <w:rtl/>
        </w:rPr>
        <w:t>י הזמן עד לפירעונה וכיוצא באלו</w:t>
      </w:r>
      <w:r>
        <w:rPr>
          <w:rFonts w:asciiTheme="majorBidi" w:hAnsiTheme="majorBidi" w:cstheme="majorBidi" w:hint="cs"/>
          <w:rtl/>
        </w:rPr>
        <w:t>....."</w:t>
      </w:r>
    </w:p>
    <w:p w:rsidR="00721987" w:rsidRPr="0012563A" w:rsidRDefault="0012563A" w:rsidP="00721987">
      <w:pPr>
        <w:pStyle w:val="pp"/>
        <w:rPr>
          <w:rFonts w:asciiTheme="majorBidi" w:hAnsiTheme="majorBidi" w:cstheme="majorBidi"/>
          <w:b/>
          <w:bCs/>
          <w:rtl/>
        </w:rPr>
      </w:pPr>
      <w:r w:rsidRPr="0012563A">
        <w:rPr>
          <w:rFonts w:asciiTheme="majorBidi" w:hAnsiTheme="majorBidi" w:cstheme="majorBidi" w:hint="cs"/>
          <w:b/>
          <w:bCs/>
          <w:rtl/>
        </w:rPr>
        <w:t>".....</w:t>
      </w:r>
      <w:r w:rsidR="00721987" w:rsidRPr="0012563A">
        <w:rPr>
          <w:rFonts w:asciiTheme="majorBidi" w:hAnsiTheme="majorBidi" w:cstheme="majorBidi"/>
          <w:b/>
          <w:bCs/>
          <w:rtl/>
        </w:rPr>
        <w:t>משיכות חוזרות ונשנות מעם החברה ייטו להיחשב משיכות שכר.</w:t>
      </w:r>
      <w:r w:rsidRPr="0012563A">
        <w:rPr>
          <w:rFonts w:asciiTheme="majorBidi" w:hAnsiTheme="majorBidi" w:cstheme="majorBidi" w:hint="cs"/>
          <w:b/>
          <w:bCs/>
          <w:rtl/>
        </w:rPr>
        <w:t>...."</w:t>
      </w:r>
      <w:r w:rsidR="00721987" w:rsidRPr="0012563A">
        <w:rPr>
          <w:rFonts w:asciiTheme="majorBidi" w:hAnsiTheme="majorBidi" w:cstheme="majorBidi"/>
          <w:b/>
          <w:bCs/>
          <w:rtl/>
        </w:rPr>
        <w:t xml:space="preserve"> </w:t>
      </w:r>
    </w:p>
    <w:p w:rsidR="00721987" w:rsidRPr="0012563A" w:rsidRDefault="0012563A" w:rsidP="00721987">
      <w:pPr>
        <w:pStyle w:val="pp"/>
        <w:rPr>
          <w:rFonts w:asciiTheme="majorBidi" w:hAnsiTheme="majorBidi" w:cstheme="majorBidi"/>
          <w:rtl/>
        </w:rPr>
      </w:pPr>
      <w:r>
        <w:rPr>
          <w:rFonts w:asciiTheme="majorBidi" w:hAnsiTheme="majorBidi" w:cstheme="majorBidi" w:hint="cs"/>
          <w:b/>
          <w:bCs/>
          <w:rtl/>
        </w:rPr>
        <w:t>".....</w:t>
      </w:r>
      <w:r w:rsidR="00721987" w:rsidRPr="0012563A">
        <w:rPr>
          <w:rFonts w:asciiTheme="majorBidi" w:hAnsiTheme="majorBidi" w:cstheme="majorBidi"/>
          <w:b/>
          <w:bCs/>
          <w:rtl/>
        </w:rPr>
        <w:t>שימוש תדיר בקופת החברה</w:t>
      </w:r>
      <w:r w:rsidR="00721987" w:rsidRPr="0012563A">
        <w:rPr>
          <w:rFonts w:asciiTheme="majorBidi" w:hAnsiTheme="majorBidi" w:cstheme="majorBidi"/>
          <w:rtl/>
        </w:rPr>
        <w:t xml:space="preserve"> לשם רכישות פרטיות או משיכות חוזרות ונשנות שאינן בתוך פרק זמן קצר (בהתאם לנסיבות) </w:t>
      </w:r>
      <w:r w:rsidR="00721987" w:rsidRPr="0012563A">
        <w:rPr>
          <w:rFonts w:asciiTheme="majorBidi" w:hAnsiTheme="majorBidi" w:cstheme="majorBidi"/>
          <w:b/>
          <w:bCs/>
          <w:rtl/>
        </w:rPr>
        <w:t>אינן אלא משיכות שכר</w:t>
      </w:r>
      <w:r w:rsidR="00721987" w:rsidRPr="0012563A">
        <w:rPr>
          <w:rFonts w:asciiTheme="majorBidi" w:hAnsiTheme="majorBidi" w:cstheme="majorBidi"/>
          <w:rtl/>
        </w:rPr>
        <w:t>.</w:t>
      </w:r>
      <w:r>
        <w:rPr>
          <w:rFonts w:asciiTheme="majorBidi" w:hAnsiTheme="majorBidi" w:cstheme="majorBidi" w:hint="cs"/>
          <w:rtl/>
        </w:rPr>
        <w:t>...."</w:t>
      </w:r>
      <w:r w:rsidR="00721987" w:rsidRPr="0012563A">
        <w:rPr>
          <w:rFonts w:asciiTheme="majorBidi" w:hAnsiTheme="majorBidi" w:cstheme="majorBidi"/>
          <w:rtl/>
        </w:rPr>
        <w:t xml:space="preserve"> </w:t>
      </w:r>
    </w:p>
    <w:p w:rsidR="000F1700" w:rsidRDefault="000F1700" w:rsidP="000F1700">
      <w:pPr>
        <w:pStyle w:val="pp"/>
        <w:jc w:val="center"/>
        <w:rPr>
          <w:rFonts w:asciiTheme="majorBidi" w:hAnsiTheme="majorBidi" w:cstheme="majorBidi"/>
          <w:rtl/>
        </w:rPr>
      </w:pPr>
      <w:r>
        <w:rPr>
          <w:noProof/>
          <w:rtl/>
        </w:rPr>
        <w:drawing>
          <wp:inline distT="0" distB="0" distL="0" distR="0" wp14:anchorId="46153069" wp14:editId="35EF17F8">
            <wp:extent cx="3114675" cy="1143000"/>
            <wp:effectExtent l="0" t="0" r="9525" b="0"/>
            <wp:docPr id="4" name="תמונה 4" descr="לוגו עלי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עליו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143000"/>
                    </a:xfrm>
                    <a:prstGeom prst="rect">
                      <a:avLst/>
                    </a:prstGeom>
                    <a:noFill/>
                    <a:ln>
                      <a:noFill/>
                    </a:ln>
                  </pic:spPr>
                </pic:pic>
              </a:graphicData>
            </a:graphic>
          </wp:inline>
        </w:drawing>
      </w:r>
    </w:p>
    <w:p w:rsidR="001C547D" w:rsidRDefault="001C547D" w:rsidP="0012563A">
      <w:pPr>
        <w:pStyle w:val="pp"/>
        <w:rPr>
          <w:rFonts w:asciiTheme="majorBidi" w:hAnsiTheme="majorBidi" w:cstheme="majorBidi"/>
          <w:rtl/>
        </w:rPr>
      </w:pPr>
      <w:r>
        <w:rPr>
          <w:rFonts w:asciiTheme="majorBidi" w:hAnsiTheme="majorBidi" w:cstheme="majorBidi" w:hint="cs"/>
          <w:rtl/>
        </w:rPr>
        <w:t>".....</w:t>
      </w:r>
      <w:r w:rsidR="00721987" w:rsidRPr="0012563A">
        <w:rPr>
          <w:rFonts w:asciiTheme="majorBidi" w:hAnsiTheme="majorBidi" w:cstheme="majorBidi"/>
          <w:rtl/>
        </w:rPr>
        <w:t>המחוקק מכיר בהלוואות מסוג זה ואף קבע מנגנון זקיפת ריבית</w:t>
      </w:r>
      <w:r w:rsidR="0012563A" w:rsidRPr="0012563A">
        <w:rPr>
          <w:rFonts w:asciiTheme="majorBidi" w:hAnsiTheme="majorBidi" w:cstheme="majorBidi"/>
          <w:rtl/>
        </w:rPr>
        <w:t>.....</w:t>
      </w:r>
      <w:r w:rsidR="00721987" w:rsidRPr="0012563A">
        <w:rPr>
          <w:rFonts w:asciiTheme="majorBidi" w:hAnsiTheme="majorBidi" w:cstheme="majorBidi"/>
          <w:rtl/>
        </w:rPr>
        <w:t xml:space="preserve"> אולם </w:t>
      </w:r>
      <w:r w:rsidR="0012563A" w:rsidRPr="0012563A">
        <w:rPr>
          <w:rFonts w:asciiTheme="majorBidi" w:hAnsiTheme="majorBidi" w:cstheme="majorBidi"/>
          <w:rtl/>
        </w:rPr>
        <w:t>מנגנון זה נועד</w:t>
      </w:r>
      <w:r>
        <w:rPr>
          <w:rFonts w:asciiTheme="majorBidi" w:hAnsiTheme="majorBidi" w:cstheme="majorBidi" w:hint="cs"/>
          <w:rtl/>
        </w:rPr>
        <w:t>:</w:t>
      </w:r>
      <w:r w:rsidR="0012563A" w:rsidRPr="0012563A">
        <w:rPr>
          <w:rFonts w:asciiTheme="majorBidi" w:hAnsiTheme="majorBidi" w:cstheme="majorBidi"/>
          <w:rtl/>
        </w:rPr>
        <w:t xml:space="preserve"> </w:t>
      </w:r>
    </w:p>
    <w:p w:rsidR="0012563A" w:rsidRPr="0012563A" w:rsidRDefault="001C547D" w:rsidP="0012563A">
      <w:pPr>
        <w:pStyle w:val="pp"/>
        <w:rPr>
          <w:rFonts w:asciiTheme="majorBidi" w:hAnsiTheme="majorBidi" w:cstheme="majorBidi"/>
          <w:rtl/>
        </w:rPr>
      </w:pPr>
      <w:r>
        <w:rPr>
          <w:rFonts w:asciiTheme="majorBidi" w:hAnsiTheme="majorBidi" w:cstheme="majorBidi" w:hint="cs"/>
          <w:b/>
          <w:bCs/>
          <w:rtl/>
        </w:rPr>
        <w:t>".....</w:t>
      </w:r>
      <w:r w:rsidR="0012563A" w:rsidRPr="001C547D">
        <w:rPr>
          <w:rFonts w:asciiTheme="majorBidi" w:hAnsiTheme="majorBidi" w:cstheme="majorBidi"/>
          <w:b/>
          <w:bCs/>
          <w:rtl/>
        </w:rPr>
        <w:t>להלוואות של ממש,</w:t>
      </w:r>
      <w:r w:rsidR="0012563A" w:rsidRPr="0012563A">
        <w:rPr>
          <w:rFonts w:asciiTheme="majorBidi" w:hAnsiTheme="majorBidi" w:cstheme="majorBidi"/>
          <w:rtl/>
        </w:rPr>
        <w:t xml:space="preserve"> </w:t>
      </w:r>
      <w:r w:rsidR="00721987" w:rsidRPr="001C547D">
        <w:rPr>
          <w:rFonts w:asciiTheme="majorBidi" w:hAnsiTheme="majorBidi" w:cstheme="majorBidi"/>
          <w:b/>
          <w:bCs/>
          <w:rtl/>
        </w:rPr>
        <w:t>הלוואות שהן חד פעמיות</w:t>
      </w:r>
      <w:r w:rsidR="00721987" w:rsidRPr="0012563A">
        <w:rPr>
          <w:rFonts w:asciiTheme="majorBidi" w:hAnsiTheme="majorBidi" w:cstheme="majorBidi"/>
          <w:rtl/>
        </w:rPr>
        <w:t xml:space="preserve"> </w:t>
      </w:r>
      <w:r w:rsidR="00721987" w:rsidRPr="001C547D">
        <w:rPr>
          <w:rFonts w:asciiTheme="majorBidi" w:hAnsiTheme="majorBidi" w:cstheme="majorBidi"/>
          <w:b/>
          <w:bCs/>
          <w:rtl/>
        </w:rPr>
        <w:t>ושיש הצדקה עסקית כלכלית</w:t>
      </w:r>
      <w:r w:rsidR="00721987" w:rsidRPr="0012563A">
        <w:rPr>
          <w:rFonts w:asciiTheme="majorBidi" w:hAnsiTheme="majorBidi" w:cstheme="majorBidi"/>
          <w:rtl/>
        </w:rPr>
        <w:t xml:space="preserve"> אישית או אחרת לנטילתן כמו גם לנתינתן.</w:t>
      </w:r>
      <w:r>
        <w:rPr>
          <w:rFonts w:asciiTheme="majorBidi" w:hAnsiTheme="majorBidi" w:cstheme="majorBidi" w:hint="cs"/>
          <w:rtl/>
        </w:rPr>
        <w:t>...."</w:t>
      </w:r>
      <w:r w:rsidR="00721987" w:rsidRPr="0012563A">
        <w:rPr>
          <w:rFonts w:asciiTheme="majorBidi" w:hAnsiTheme="majorBidi" w:cstheme="majorBidi"/>
          <w:rtl/>
        </w:rPr>
        <w:t xml:space="preserve"> </w:t>
      </w:r>
    </w:p>
    <w:p w:rsidR="00721987" w:rsidRPr="0012563A" w:rsidRDefault="001C547D" w:rsidP="0012563A">
      <w:pPr>
        <w:pStyle w:val="pp"/>
        <w:rPr>
          <w:rFonts w:asciiTheme="majorBidi" w:hAnsiTheme="majorBidi" w:cstheme="majorBidi"/>
          <w:rtl/>
        </w:rPr>
      </w:pPr>
      <w:r>
        <w:rPr>
          <w:rFonts w:asciiTheme="majorBidi" w:hAnsiTheme="majorBidi" w:cstheme="majorBidi" w:hint="cs"/>
          <w:b/>
          <w:bCs/>
          <w:rtl/>
        </w:rPr>
        <w:t>".....</w:t>
      </w:r>
      <w:r w:rsidR="00721987" w:rsidRPr="001C547D">
        <w:rPr>
          <w:rFonts w:asciiTheme="majorBidi" w:hAnsiTheme="majorBidi" w:cstheme="majorBidi"/>
          <w:b/>
          <w:bCs/>
          <w:rtl/>
        </w:rPr>
        <w:t>המחוקק לא התכוון</w:t>
      </w:r>
      <w:r w:rsidR="00721987" w:rsidRPr="0012563A">
        <w:rPr>
          <w:rFonts w:asciiTheme="majorBidi" w:hAnsiTheme="majorBidi" w:cstheme="majorBidi"/>
          <w:rtl/>
        </w:rPr>
        <w:t xml:space="preserve"> ליצור מנגנון של אי תשלום מס</w:t>
      </w:r>
      <w:r w:rsidR="0012563A" w:rsidRPr="0012563A">
        <w:rPr>
          <w:rFonts w:asciiTheme="majorBidi" w:hAnsiTheme="majorBidi" w:cstheme="majorBidi"/>
          <w:rtl/>
        </w:rPr>
        <w:t xml:space="preserve"> או דחייתו למועד "אי שם" בעתיד.</w:t>
      </w:r>
      <w:r>
        <w:rPr>
          <w:rFonts w:asciiTheme="majorBidi" w:hAnsiTheme="majorBidi" w:cstheme="majorBidi" w:hint="cs"/>
          <w:rtl/>
        </w:rPr>
        <w:t>...."</w:t>
      </w:r>
    </w:p>
    <w:p w:rsidR="0012563A" w:rsidRPr="0012563A" w:rsidRDefault="001C547D" w:rsidP="00721987">
      <w:pPr>
        <w:pStyle w:val="pp"/>
        <w:rPr>
          <w:rFonts w:asciiTheme="majorBidi" w:hAnsiTheme="majorBidi" w:cstheme="majorBidi"/>
          <w:rtl/>
        </w:rPr>
      </w:pPr>
      <w:r>
        <w:rPr>
          <w:rFonts w:asciiTheme="majorBidi" w:hAnsiTheme="majorBidi" w:cstheme="majorBidi" w:hint="cs"/>
          <w:rtl/>
        </w:rPr>
        <w:t>".....</w:t>
      </w:r>
      <w:r w:rsidR="00721987" w:rsidRPr="0012563A">
        <w:rPr>
          <w:rFonts w:asciiTheme="majorBidi" w:hAnsiTheme="majorBidi" w:cstheme="majorBidi"/>
          <w:rtl/>
        </w:rPr>
        <w:t xml:space="preserve">על כן </w:t>
      </w:r>
      <w:r w:rsidR="00721987" w:rsidRPr="001C547D">
        <w:rPr>
          <w:rFonts w:asciiTheme="majorBidi" w:hAnsiTheme="majorBidi" w:cstheme="majorBidi"/>
          <w:b/>
          <w:bCs/>
          <w:rtl/>
        </w:rPr>
        <w:t>על בית המשפט להשתכנע</w:t>
      </w:r>
      <w:r w:rsidR="00721987" w:rsidRPr="0012563A">
        <w:rPr>
          <w:rFonts w:asciiTheme="majorBidi" w:hAnsiTheme="majorBidi" w:cstheme="majorBidi"/>
          <w:rtl/>
        </w:rPr>
        <w:t xml:space="preserve"> במידה גבוהה כי הנסיבות הכוללות מעידות על קיומה של הלוואה של ממש.</w:t>
      </w:r>
      <w:r>
        <w:rPr>
          <w:rFonts w:asciiTheme="majorBidi" w:hAnsiTheme="majorBidi" w:cstheme="majorBidi" w:hint="cs"/>
          <w:rtl/>
        </w:rPr>
        <w:t>...."</w:t>
      </w:r>
      <w:r w:rsidR="00721987" w:rsidRPr="0012563A">
        <w:rPr>
          <w:rFonts w:asciiTheme="majorBidi" w:hAnsiTheme="majorBidi" w:cstheme="majorBidi"/>
          <w:rtl/>
        </w:rPr>
        <w:t xml:space="preserve"> </w:t>
      </w:r>
    </w:p>
    <w:p w:rsidR="0012563A" w:rsidRPr="0012563A" w:rsidRDefault="00721987" w:rsidP="00721987">
      <w:pPr>
        <w:pStyle w:val="pp"/>
        <w:rPr>
          <w:rFonts w:asciiTheme="majorBidi" w:hAnsiTheme="majorBidi" w:cstheme="majorBidi"/>
          <w:rtl/>
        </w:rPr>
      </w:pPr>
      <w:r w:rsidRPr="001C547D">
        <w:rPr>
          <w:rFonts w:asciiTheme="majorBidi" w:hAnsiTheme="majorBidi" w:cstheme="majorBidi"/>
          <w:b/>
          <w:bCs/>
          <w:rtl/>
        </w:rPr>
        <w:t>נפסק</w:t>
      </w:r>
      <w:r w:rsidRPr="0012563A">
        <w:rPr>
          <w:rFonts w:asciiTheme="majorBidi" w:hAnsiTheme="majorBidi" w:cstheme="majorBidi"/>
          <w:rtl/>
        </w:rPr>
        <w:t xml:space="preserve"> </w:t>
      </w:r>
      <w:r w:rsidR="001C547D">
        <w:rPr>
          <w:rFonts w:asciiTheme="majorBidi" w:hAnsiTheme="majorBidi" w:cstheme="majorBidi" w:hint="cs"/>
          <w:rtl/>
        </w:rPr>
        <w:t>".....</w:t>
      </w:r>
      <w:r w:rsidRPr="0012563A">
        <w:rPr>
          <w:rFonts w:asciiTheme="majorBidi" w:hAnsiTheme="majorBidi" w:cstheme="majorBidi"/>
          <w:rtl/>
        </w:rPr>
        <w:t>כי אין מקום להתערב בשיקול דעת המשיב שעה ש</w:t>
      </w:r>
      <w:r w:rsidR="0012563A" w:rsidRPr="0012563A">
        <w:rPr>
          <w:rFonts w:asciiTheme="majorBidi" w:hAnsiTheme="majorBidi" w:cstheme="majorBidi"/>
          <w:rtl/>
        </w:rPr>
        <w:t>בחר לסווג את ההכנסה כהכנסת שכר.</w:t>
      </w:r>
      <w:r w:rsidR="001C547D">
        <w:rPr>
          <w:rFonts w:asciiTheme="majorBidi" w:hAnsiTheme="majorBidi" w:cstheme="majorBidi" w:hint="cs"/>
          <w:rtl/>
        </w:rPr>
        <w:t>...."</w:t>
      </w:r>
    </w:p>
    <w:p w:rsidR="000335DC" w:rsidRDefault="000335DC" w:rsidP="00B941F6">
      <w:pPr>
        <w:shd w:val="clear" w:color="auto" w:fill="FFFFFF"/>
        <w:spacing w:before="135" w:after="0" w:line="360" w:lineRule="atLeast"/>
        <w:jc w:val="both"/>
        <w:outlineLvl w:val="0"/>
        <w:rPr>
          <w:rFonts w:asciiTheme="majorBidi" w:eastAsia="Times New Roman" w:hAnsiTheme="majorBidi" w:cstheme="majorBidi"/>
          <w:b/>
          <w:bCs/>
          <w:color w:val="FF0000"/>
          <w:kern w:val="36"/>
          <w:sz w:val="28"/>
          <w:szCs w:val="28"/>
          <w:rtl/>
        </w:rPr>
      </w:pPr>
      <w:r w:rsidRPr="000335DC">
        <w:rPr>
          <w:rFonts w:asciiTheme="majorBidi" w:eastAsia="Times New Roman" w:hAnsiTheme="majorBidi" w:cstheme="majorBidi" w:hint="cs"/>
          <w:b/>
          <w:bCs/>
          <w:color w:val="FF0000"/>
          <w:kern w:val="36"/>
          <w:sz w:val="28"/>
          <w:szCs w:val="28"/>
          <w:rtl/>
        </w:rPr>
        <w:t>ביטוח לאומי</w:t>
      </w:r>
    </w:p>
    <w:p w:rsidR="00EE1D3E" w:rsidRPr="00D47CB1" w:rsidRDefault="00EE1D3E" w:rsidP="00EE1D3E">
      <w:pPr>
        <w:pStyle w:val="p00"/>
        <w:bidi/>
        <w:spacing w:before="72" w:beforeAutospacing="0" w:after="0" w:afterAutospacing="0"/>
        <w:ind w:right="1134"/>
        <w:rPr>
          <w:rStyle w:val="big-number"/>
          <w:rFonts w:asciiTheme="majorBidi" w:hAnsiTheme="majorBidi" w:cstheme="majorBidi"/>
          <w:bCs/>
          <w:rtl/>
        </w:rPr>
      </w:pPr>
      <w:bookmarkStart w:id="0" w:name="Seif11"/>
      <w:bookmarkEnd w:id="0"/>
      <w:r w:rsidRPr="00D47CB1">
        <w:rPr>
          <w:rStyle w:val="big-number"/>
          <w:rFonts w:asciiTheme="majorBidi" w:hAnsiTheme="majorBidi" w:cstheme="majorBidi"/>
          <w:bCs/>
          <w:rtl/>
        </w:rPr>
        <w:t>הכנסה שתיחשב כהכנסה לפי שומה סופית</w:t>
      </w:r>
    </w:p>
    <w:p w:rsidR="0042678B" w:rsidRDefault="00EE1D3E" w:rsidP="00EE1D3E">
      <w:pPr>
        <w:pStyle w:val="p00"/>
        <w:bidi/>
        <w:spacing w:before="72" w:beforeAutospacing="0" w:after="0" w:afterAutospacing="0"/>
        <w:ind w:right="1134"/>
        <w:rPr>
          <w:rStyle w:val="default"/>
          <w:rFonts w:asciiTheme="majorBidi" w:hAnsiTheme="majorBidi" w:cstheme="majorBidi"/>
          <w:rtl/>
        </w:rPr>
      </w:pPr>
      <w:r w:rsidRPr="00D47CB1">
        <w:rPr>
          <w:rStyle w:val="big-number"/>
          <w:rFonts w:asciiTheme="majorBidi" w:hAnsiTheme="majorBidi" w:cstheme="majorBidi"/>
          <w:bCs/>
          <w:rtl/>
        </w:rPr>
        <w:t xml:space="preserve">תקנה  </w:t>
      </w:r>
      <w:r w:rsidRPr="00D47CB1">
        <w:rPr>
          <w:rStyle w:val="big-number"/>
          <w:rFonts w:asciiTheme="majorBidi" w:hAnsiTheme="majorBidi" w:cstheme="majorBidi"/>
          <w:rtl/>
        </w:rPr>
        <w:t>11</w:t>
      </w:r>
      <w:r w:rsidRPr="00D47CB1">
        <w:rPr>
          <w:rStyle w:val="default"/>
          <w:rFonts w:asciiTheme="majorBidi" w:hAnsiTheme="majorBidi" w:cstheme="majorBidi"/>
          <w:rtl/>
        </w:rPr>
        <w:t>(א)</w:t>
      </w:r>
      <w:r w:rsidR="0042678B">
        <w:rPr>
          <w:rStyle w:val="default"/>
          <w:rFonts w:asciiTheme="majorBidi" w:hAnsiTheme="majorBidi" w:cstheme="majorBidi" w:hint="cs"/>
          <w:rtl/>
        </w:rPr>
        <w:t xml:space="preserve"> המוסד לביטוח לאומי</w:t>
      </w:r>
      <w:r w:rsidRPr="00D47CB1">
        <w:rPr>
          <w:rStyle w:val="default"/>
          <w:rFonts w:asciiTheme="majorBidi" w:hAnsiTheme="majorBidi" w:cstheme="majorBidi"/>
          <w:rtl/>
        </w:rPr>
        <w:tab/>
      </w:r>
    </w:p>
    <w:p w:rsidR="00EE1D3E" w:rsidRPr="00D47CB1" w:rsidRDefault="00EE1D3E" w:rsidP="0042678B">
      <w:pPr>
        <w:pStyle w:val="p00"/>
        <w:bidi/>
        <w:spacing w:before="72" w:beforeAutospacing="0" w:after="0" w:afterAutospacing="0"/>
        <w:ind w:right="1134"/>
        <w:rPr>
          <w:rFonts w:asciiTheme="majorBidi" w:hAnsiTheme="majorBidi" w:cstheme="majorBidi"/>
          <w:rtl/>
        </w:rPr>
      </w:pPr>
      <w:r w:rsidRPr="00D47CB1">
        <w:rPr>
          <w:rStyle w:val="default"/>
          <w:rFonts w:asciiTheme="majorBidi" w:hAnsiTheme="majorBidi" w:cstheme="majorBidi"/>
          <w:rtl/>
        </w:rPr>
        <w:t xml:space="preserve">"אירעה פגיעה בעבודה בשנת מס פלונית, תיחשב ההכנסה, </w:t>
      </w:r>
      <w:r w:rsidRPr="0042678B">
        <w:rPr>
          <w:rStyle w:val="default"/>
          <w:rFonts w:asciiTheme="majorBidi" w:hAnsiTheme="majorBidi" w:cstheme="majorBidi"/>
          <w:b/>
          <w:bCs/>
          <w:rtl/>
        </w:rPr>
        <w:t>לפיה חויב הנפגע בתשלום מקדמות לפני הפגיעה</w:t>
      </w:r>
      <w:r w:rsidRPr="00D47CB1">
        <w:rPr>
          <w:rStyle w:val="default"/>
          <w:rFonts w:asciiTheme="majorBidi" w:hAnsiTheme="majorBidi" w:cstheme="majorBidi"/>
          <w:rtl/>
        </w:rPr>
        <w:t>, כהכנסה לפי שומה סופית....."</w:t>
      </w:r>
      <w:r w:rsidRPr="00D47CB1">
        <w:rPr>
          <w:rFonts w:asciiTheme="majorBidi" w:hAnsiTheme="majorBidi" w:cstheme="majorBidi"/>
          <w:rtl/>
        </w:rPr>
        <w:tab/>
      </w:r>
    </w:p>
    <w:p w:rsidR="00EE1D3E" w:rsidRPr="00D47CB1" w:rsidRDefault="00EE1D3E" w:rsidP="00EE1D3E">
      <w:pPr>
        <w:pStyle w:val="p00"/>
        <w:bidi/>
        <w:spacing w:before="72" w:beforeAutospacing="0" w:after="0" w:afterAutospacing="0"/>
        <w:ind w:right="1134"/>
        <w:rPr>
          <w:rFonts w:asciiTheme="majorBidi" w:hAnsiTheme="majorBidi" w:cstheme="majorBidi"/>
          <w:rtl/>
        </w:rPr>
      </w:pPr>
      <w:r w:rsidRPr="00D47CB1">
        <w:rPr>
          <w:rFonts w:asciiTheme="majorBidi" w:hAnsiTheme="majorBidi" w:cstheme="majorBidi"/>
          <w:rtl/>
        </w:rPr>
        <w:t>הגמלה שיקבל הנפגע היא "</w:t>
      </w:r>
      <w:r w:rsidRPr="0042678B">
        <w:rPr>
          <w:rFonts w:asciiTheme="majorBidi" w:hAnsiTheme="majorBidi" w:cstheme="majorBidi"/>
          <w:b/>
          <w:bCs/>
          <w:rtl/>
        </w:rPr>
        <w:t>גמלה חוסמת</w:t>
      </w:r>
      <w:r w:rsidRPr="00D47CB1">
        <w:rPr>
          <w:rFonts w:asciiTheme="majorBidi" w:hAnsiTheme="majorBidi" w:cstheme="majorBidi"/>
          <w:rtl/>
        </w:rPr>
        <w:t>"</w:t>
      </w:r>
    </w:p>
    <w:p w:rsidR="00EE1D3E" w:rsidRPr="00D47CB1" w:rsidRDefault="00EE1D3E" w:rsidP="00EE1D3E">
      <w:pPr>
        <w:spacing w:after="0" w:line="240" w:lineRule="auto"/>
        <w:rPr>
          <w:rFonts w:asciiTheme="majorBidi" w:eastAsia="Times New Roman" w:hAnsiTheme="majorBidi" w:cstheme="majorBidi"/>
          <w:sz w:val="24"/>
          <w:szCs w:val="24"/>
          <w:rtl/>
        </w:rPr>
      </w:pPr>
      <w:r w:rsidRPr="00EE1D3E">
        <w:rPr>
          <w:rFonts w:asciiTheme="majorBidi" w:eastAsia="Times New Roman" w:hAnsiTheme="majorBidi" w:cstheme="majorBidi"/>
          <w:sz w:val="24"/>
          <w:szCs w:val="24"/>
          <w:rtl/>
        </w:rPr>
        <w:t>"גמלה</w:t>
      </w:r>
      <w:r w:rsidRPr="00D47CB1">
        <w:rPr>
          <w:rFonts w:asciiTheme="majorBidi" w:eastAsia="Times New Roman" w:hAnsiTheme="majorBidi" w:cstheme="majorBidi"/>
          <w:sz w:val="24"/>
          <w:szCs w:val="24"/>
          <w:rtl/>
        </w:rPr>
        <w:t>"</w:t>
      </w:r>
      <w:r w:rsidRPr="00EE1D3E">
        <w:rPr>
          <w:rFonts w:asciiTheme="majorBidi" w:eastAsia="Times New Roman" w:hAnsiTheme="majorBidi" w:cstheme="majorBidi"/>
          <w:sz w:val="24"/>
          <w:szCs w:val="24"/>
          <w:rtl/>
        </w:rPr>
        <w:t xml:space="preserve"> היא גמלה ששילם לך המוסד בשנה מסוימת, </w:t>
      </w:r>
    </w:p>
    <w:p w:rsidR="00EE1D3E" w:rsidRPr="00EE1D3E" w:rsidRDefault="00EE1D3E" w:rsidP="00EE1D3E">
      <w:pPr>
        <w:spacing w:after="0" w:line="240" w:lineRule="auto"/>
        <w:rPr>
          <w:rFonts w:asciiTheme="majorBidi" w:eastAsia="Times New Roman" w:hAnsiTheme="majorBidi" w:cstheme="majorBidi"/>
          <w:sz w:val="24"/>
          <w:szCs w:val="24"/>
          <w:rtl/>
        </w:rPr>
      </w:pPr>
      <w:r w:rsidRPr="00D47CB1">
        <w:rPr>
          <w:rFonts w:asciiTheme="majorBidi" w:eastAsia="Times New Roman" w:hAnsiTheme="majorBidi" w:cstheme="majorBidi"/>
          <w:sz w:val="24"/>
          <w:szCs w:val="24"/>
          <w:rtl/>
        </w:rPr>
        <w:t>"</w:t>
      </w:r>
      <w:r w:rsidRPr="00EE1D3E">
        <w:rPr>
          <w:rFonts w:asciiTheme="majorBidi" w:eastAsia="Times New Roman" w:hAnsiTheme="majorBidi" w:cstheme="majorBidi"/>
          <w:sz w:val="24"/>
          <w:szCs w:val="24"/>
          <w:rtl/>
        </w:rPr>
        <w:t>חוסמת</w:t>
      </w:r>
      <w:r w:rsidRPr="00D47CB1">
        <w:rPr>
          <w:rFonts w:asciiTheme="majorBidi" w:eastAsia="Times New Roman" w:hAnsiTheme="majorBidi" w:cstheme="majorBidi"/>
          <w:sz w:val="24"/>
          <w:szCs w:val="24"/>
          <w:rtl/>
        </w:rPr>
        <w:t xml:space="preserve">" כי היא משולמת לפי גובה ההכנסה לפיה </w:t>
      </w:r>
      <w:r w:rsidRPr="00EE1D3E">
        <w:rPr>
          <w:rFonts w:asciiTheme="majorBidi" w:eastAsia="Times New Roman" w:hAnsiTheme="majorBidi" w:cstheme="majorBidi"/>
          <w:sz w:val="24"/>
          <w:szCs w:val="24"/>
          <w:rtl/>
        </w:rPr>
        <w:t>שילמת מקדמות לפני שקרתה התאונה.</w:t>
      </w:r>
    </w:p>
    <w:p w:rsidR="00EE1D3E" w:rsidRPr="00D47CB1" w:rsidRDefault="00EE1D3E" w:rsidP="00EE1D3E">
      <w:pPr>
        <w:pStyle w:val="p00"/>
        <w:bidi/>
        <w:spacing w:before="72" w:beforeAutospacing="0" w:after="0" w:afterAutospacing="0"/>
        <w:ind w:right="1134"/>
        <w:rPr>
          <w:rFonts w:asciiTheme="majorBidi" w:hAnsiTheme="majorBidi" w:cstheme="majorBidi"/>
          <w:rtl/>
        </w:rPr>
      </w:pPr>
      <w:r w:rsidRPr="00D47CB1">
        <w:rPr>
          <w:rFonts w:asciiTheme="majorBidi" w:hAnsiTheme="majorBidi" w:cstheme="majorBidi"/>
          <w:rtl/>
        </w:rPr>
        <w:t>על כן יש חשיבות לקראת סוף השנה לבדוק את המקדמות ולעדכן אותם.</w:t>
      </w:r>
    </w:p>
    <w:p w:rsidR="00EE1D3E" w:rsidRPr="00D47CB1" w:rsidRDefault="00EE1D3E" w:rsidP="00EE1D3E">
      <w:pPr>
        <w:pStyle w:val="p00"/>
        <w:bidi/>
        <w:spacing w:before="72" w:beforeAutospacing="0" w:after="0" w:afterAutospacing="0"/>
        <w:ind w:right="1134"/>
        <w:rPr>
          <w:rFonts w:asciiTheme="majorBidi" w:hAnsiTheme="majorBidi" w:cstheme="majorBidi"/>
          <w:rtl/>
        </w:rPr>
      </w:pPr>
      <w:r w:rsidRPr="00D47CB1">
        <w:rPr>
          <w:rFonts w:asciiTheme="majorBidi" w:hAnsiTheme="majorBidi" w:cstheme="majorBidi"/>
          <w:rtl/>
        </w:rPr>
        <w:t xml:space="preserve">יש גם רווח מיסויי בעניין אם מצב עסקך מראה רווחים, יש לך הזדמנות </w:t>
      </w:r>
      <w:r w:rsidR="00D47CB1" w:rsidRPr="00D47CB1">
        <w:rPr>
          <w:rFonts w:asciiTheme="majorBidi" w:hAnsiTheme="majorBidi" w:cstheme="majorBidi"/>
          <w:rtl/>
        </w:rPr>
        <w:t>לקבל ניכוי בגובה של 52% מהסכום ששילמת בחלק הביטוח הלאומי.</w:t>
      </w:r>
    </w:p>
    <w:p w:rsidR="00D47CB1" w:rsidRPr="00D47CB1" w:rsidRDefault="00D47CB1" w:rsidP="00D47CB1">
      <w:pPr>
        <w:pStyle w:val="p00"/>
        <w:bidi/>
        <w:spacing w:before="72" w:beforeAutospacing="0" w:after="0" w:afterAutospacing="0"/>
        <w:ind w:right="1134"/>
        <w:rPr>
          <w:rFonts w:asciiTheme="majorBidi" w:hAnsiTheme="majorBidi" w:cstheme="majorBidi"/>
          <w:rtl/>
        </w:rPr>
      </w:pPr>
      <w:r w:rsidRPr="00D47CB1">
        <w:rPr>
          <w:rFonts w:asciiTheme="majorBidi" w:hAnsiTheme="majorBidi" w:cstheme="majorBidi"/>
          <w:rtl/>
        </w:rPr>
        <w:t xml:space="preserve">אפ שינית "סטטוס" מעצמאי לשכיר או משכיר לעצמאי או הנך גם שכיר וגם עצמאי, </w:t>
      </w:r>
      <w:r w:rsidRPr="00D47CB1">
        <w:rPr>
          <w:rFonts w:asciiTheme="majorBidi" w:hAnsiTheme="majorBidi" w:cstheme="majorBidi"/>
          <w:b/>
          <w:bCs/>
          <w:rtl/>
        </w:rPr>
        <w:t>מומלץ</w:t>
      </w:r>
      <w:r w:rsidRPr="00D47CB1">
        <w:rPr>
          <w:rFonts w:asciiTheme="majorBidi" w:hAnsiTheme="majorBidi" w:cstheme="majorBidi"/>
          <w:rtl/>
        </w:rPr>
        <w:t xml:space="preserve"> לדווח על כך למוסד לביטוח לאומי על מנת לשמור על זכויותיך.</w:t>
      </w:r>
    </w:p>
    <w:p w:rsidR="000D4270" w:rsidRDefault="000D4270" w:rsidP="000335DC">
      <w:pPr>
        <w:pStyle w:val="aa"/>
        <w:tabs>
          <w:tab w:val="num" w:pos="602"/>
          <w:tab w:val="left" w:pos="1132"/>
        </w:tabs>
        <w:bidi/>
        <w:spacing w:before="0" w:beforeAutospacing="0" w:after="0" w:afterAutospacing="0"/>
        <w:ind w:left="602" w:hanging="630"/>
        <w:jc w:val="both"/>
        <w:rPr>
          <w:rFonts w:ascii="Arial" w:hAnsi="Arial" w:cs="Arial"/>
          <w:b/>
          <w:bCs/>
          <w:sz w:val="21"/>
          <w:szCs w:val="21"/>
          <w:rtl/>
        </w:rPr>
      </w:pPr>
    </w:p>
    <w:p w:rsidR="0092054B" w:rsidRDefault="0092054B" w:rsidP="000F1700">
      <w:pPr>
        <w:pStyle w:val="ha1"/>
        <w:ind w:left="-625" w:firstLine="1345"/>
        <w:rPr>
          <w:rFonts w:asciiTheme="majorBidi" w:hAnsiTheme="majorBidi" w:cstheme="majorBidi"/>
          <w:b/>
          <w:bCs/>
          <w:color w:val="FF0000"/>
          <w:sz w:val="28"/>
          <w:szCs w:val="28"/>
          <w:rtl/>
        </w:rPr>
      </w:pPr>
      <w:r w:rsidRPr="00A45757">
        <w:rPr>
          <w:rFonts w:asciiTheme="majorBidi" w:hAnsiTheme="majorBidi" w:cstheme="majorBidi" w:hint="cs"/>
          <w:b/>
          <w:bCs/>
          <w:color w:val="FF0000"/>
          <w:sz w:val="28"/>
          <w:szCs w:val="28"/>
          <w:rtl/>
        </w:rPr>
        <w:t>ד</w:t>
      </w:r>
      <w:r>
        <w:rPr>
          <w:rFonts w:asciiTheme="majorBidi" w:hAnsiTheme="majorBidi" w:cstheme="majorBidi" w:hint="cs"/>
          <w:b/>
          <w:bCs/>
          <w:color w:val="FF0000"/>
          <w:sz w:val="28"/>
          <w:szCs w:val="28"/>
          <w:rtl/>
        </w:rPr>
        <w:t>י</w:t>
      </w:r>
      <w:r w:rsidRPr="00A45757">
        <w:rPr>
          <w:rFonts w:asciiTheme="majorBidi" w:hAnsiTheme="majorBidi" w:cstheme="majorBidi" w:hint="cs"/>
          <w:b/>
          <w:bCs/>
          <w:color w:val="FF0000"/>
          <w:sz w:val="28"/>
          <w:szCs w:val="28"/>
          <w:rtl/>
        </w:rPr>
        <w:t>ני עבודה</w:t>
      </w:r>
    </w:p>
    <w:p w:rsidR="00164C67" w:rsidRDefault="00DD3BF1" w:rsidP="00164C67">
      <w:pPr>
        <w:pStyle w:val="ha1"/>
        <w:ind w:left="-625" w:firstLine="0"/>
        <w:rPr>
          <w:rFonts w:asciiTheme="majorBidi" w:hAnsiTheme="majorBidi" w:cstheme="majorBidi"/>
          <w:b/>
          <w:bCs/>
          <w:color w:val="FF0000"/>
          <w:sz w:val="28"/>
          <w:szCs w:val="28"/>
          <w:rtl/>
        </w:rPr>
      </w:pPr>
      <w:r>
        <w:rPr>
          <w:rFonts w:asciiTheme="majorBidi" w:hAnsiTheme="majorBidi" w:cstheme="majorBidi" w:hint="cs"/>
          <w:b/>
          <w:bCs/>
          <w:color w:val="FF0000"/>
          <w:sz w:val="28"/>
          <w:szCs w:val="28"/>
          <w:rtl/>
        </w:rPr>
        <w:t>המדינה הצליח</w:t>
      </w:r>
      <w:r w:rsidR="00D47CB1">
        <w:rPr>
          <w:rFonts w:asciiTheme="majorBidi" w:hAnsiTheme="majorBidi" w:cstheme="majorBidi" w:hint="cs"/>
          <w:b/>
          <w:bCs/>
          <w:color w:val="FF0000"/>
          <w:sz w:val="28"/>
          <w:szCs w:val="28"/>
          <w:rtl/>
        </w:rPr>
        <w:t>ה</w:t>
      </w:r>
      <w:r>
        <w:rPr>
          <w:rFonts w:asciiTheme="majorBidi" w:hAnsiTheme="majorBidi" w:cstheme="majorBidi" w:hint="cs"/>
          <w:b/>
          <w:bCs/>
          <w:color w:val="FF0000"/>
          <w:sz w:val="28"/>
          <w:szCs w:val="28"/>
          <w:rtl/>
        </w:rPr>
        <w:t xml:space="preserve"> להעשיר את קופתה בסך 9 מיליון שקלים מהטלת קנסות כתוצאה מחוק אכיפת  דיני עבודה.</w:t>
      </w:r>
    </w:p>
    <w:p w:rsidR="00D47CB1" w:rsidRDefault="00D47CB1" w:rsidP="00164C67">
      <w:pPr>
        <w:pStyle w:val="ha1"/>
        <w:ind w:left="-625" w:firstLine="0"/>
        <w:rPr>
          <w:rFonts w:asciiTheme="majorBidi" w:hAnsiTheme="majorBidi" w:cstheme="majorBidi"/>
          <w:b/>
          <w:bCs/>
          <w:color w:val="FF0000"/>
          <w:sz w:val="28"/>
          <w:szCs w:val="28"/>
          <w:rtl/>
        </w:rPr>
      </w:pPr>
      <w:r>
        <w:rPr>
          <w:rFonts w:asciiTheme="majorBidi" w:hAnsiTheme="majorBidi" w:cstheme="majorBidi" w:hint="cs"/>
          <w:b/>
          <w:bCs/>
          <w:color w:val="FF0000"/>
          <w:sz w:val="28"/>
          <w:szCs w:val="28"/>
          <w:rtl/>
        </w:rPr>
        <w:t>הקפד על מילוי ההוראות והמסמכים שלא יהיה לך חלק "בתרומה" זו</w:t>
      </w:r>
    </w:p>
    <w:p w:rsidR="000F1700" w:rsidRPr="000F1700" w:rsidRDefault="000F1700" w:rsidP="000F1700">
      <w:pPr>
        <w:pStyle w:val="ha1"/>
        <w:ind w:left="-625" w:firstLine="1345"/>
        <w:rPr>
          <w:rFonts w:asciiTheme="majorBidi" w:hAnsiTheme="majorBidi" w:cstheme="majorBidi"/>
          <w:b/>
          <w:bCs/>
          <w:color w:val="FF0000"/>
          <w:sz w:val="28"/>
          <w:szCs w:val="28"/>
          <w:rtl/>
        </w:rPr>
      </w:pPr>
      <w:r w:rsidRPr="000F1700">
        <w:rPr>
          <w:rFonts w:asciiTheme="majorBidi" w:hAnsiTheme="majorBidi" w:cstheme="majorBidi"/>
          <w:b/>
          <w:bCs/>
          <w:color w:val="FF0000"/>
          <w:sz w:val="28"/>
          <w:szCs w:val="28"/>
          <w:rtl/>
        </w:rPr>
        <w:t xml:space="preserve">פיצויים </w:t>
      </w:r>
      <w:r w:rsidRPr="000F1700">
        <w:rPr>
          <w:rFonts w:asciiTheme="majorBidi" w:hAnsiTheme="majorBidi" w:cstheme="majorBidi" w:hint="cs"/>
          <w:b/>
          <w:bCs/>
          <w:color w:val="FF0000"/>
          <w:sz w:val="28"/>
          <w:szCs w:val="28"/>
          <w:rtl/>
        </w:rPr>
        <w:t>פרישה</w:t>
      </w:r>
    </w:p>
    <w:p w:rsidR="00164C67" w:rsidRPr="000F1700" w:rsidRDefault="00164C67" w:rsidP="00164C67">
      <w:pPr>
        <w:pStyle w:val="ha1"/>
        <w:ind w:left="-625" w:firstLine="0"/>
        <w:rPr>
          <w:rFonts w:asciiTheme="majorBidi" w:hAnsiTheme="majorBidi" w:cstheme="majorBidi"/>
          <w:b/>
          <w:bCs/>
          <w:color w:val="000000" w:themeColor="text1"/>
          <w:u w:val="single"/>
          <w:rtl/>
        </w:rPr>
      </w:pPr>
      <w:r w:rsidRPr="000F1700">
        <w:rPr>
          <w:rFonts w:asciiTheme="majorBidi" w:hAnsiTheme="majorBidi" w:cstheme="majorBidi"/>
          <w:b/>
          <w:bCs/>
          <w:color w:val="000000" w:themeColor="text1"/>
          <w:u w:val="single"/>
          <w:rtl/>
        </w:rPr>
        <w:t>סעיף 14 לחוק פיצויי פיטורין</w:t>
      </w:r>
    </w:p>
    <w:p w:rsidR="00164C67" w:rsidRPr="000F1700" w:rsidRDefault="00164C67" w:rsidP="00164C67">
      <w:pPr>
        <w:pStyle w:val="ha1"/>
        <w:ind w:left="-625" w:firstLine="0"/>
        <w:rPr>
          <w:rFonts w:asciiTheme="majorBidi" w:hAnsiTheme="majorBidi" w:cstheme="majorBidi"/>
          <w:b/>
          <w:bCs/>
          <w:color w:val="000000" w:themeColor="text1"/>
          <w:rtl/>
        </w:rPr>
      </w:pPr>
      <w:r w:rsidRPr="000F1700">
        <w:rPr>
          <w:rFonts w:asciiTheme="majorBidi" w:hAnsiTheme="majorBidi" w:cstheme="majorBidi" w:hint="cs"/>
          <w:color w:val="000000" w:themeColor="text1"/>
          <w:rtl/>
        </w:rPr>
        <w:t>"</w:t>
      </w:r>
      <w:r w:rsidRPr="000F1700">
        <w:rPr>
          <w:rFonts w:asciiTheme="majorBidi" w:hAnsiTheme="majorBidi" w:cstheme="majorBidi"/>
          <w:color w:val="000000" w:themeColor="text1"/>
          <w:rtl/>
        </w:rPr>
        <w:t>תשלום לקופת תגמולים, לקרן פנסיה או לקרן כיוצא באלה, לא יבוא במקום פיצויי פיטורים אלא אם נקבע כך בהסכם הקיבוצי החל על המעביד והעובד ובמידה שנקבע, או אם תשלום כאמור אושר על ידי שר העבודה ובמידה שאושר</w:t>
      </w:r>
      <w:r w:rsidRPr="000F1700">
        <w:rPr>
          <w:rFonts w:asciiTheme="majorBidi" w:hAnsiTheme="majorBidi" w:cstheme="majorBidi" w:hint="cs"/>
          <w:color w:val="000000" w:themeColor="text1"/>
          <w:rtl/>
        </w:rPr>
        <w:t>"</w:t>
      </w:r>
      <w:r w:rsidRPr="000F1700">
        <w:rPr>
          <w:rFonts w:asciiTheme="majorBidi" w:hAnsiTheme="majorBidi" w:cstheme="majorBidi"/>
          <w:color w:val="000000" w:themeColor="text1"/>
          <w:rtl/>
        </w:rPr>
        <w:t>.</w:t>
      </w:r>
    </w:p>
    <w:p w:rsidR="00164C67" w:rsidRPr="000F1700" w:rsidRDefault="00164C67" w:rsidP="003A04FD">
      <w:pPr>
        <w:pStyle w:val="ha1"/>
        <w:ind w:left="-625" w:firstLine="0"/>
        <w:rPr>
          <w:rFonts w:asciiTheme="majorBidi" w:hAnsiTheme="majorBidi" w:cstheme="majorBidi"/>
          <w:color w:val="000000" w:themeColor="text1"/>
          <w:rtl/>
        </w:rPr>
      </w:pPr>
      <w:r w:rsidRPr="000F1700">
        <w:rPr>
          <w:rFonts w:asciiTheme="majorBidi" w:hAnsiTheme="majorBidi" w:cstheme="majorBidi" w:hint="cs"/>
          <w:color w:val="000000" w:themeColor="text1"/>
          <w:rtl/>
        </w:rPr>
        <w:t>משמעות סעיף 14 לחוק פיצויי פיטורין:</w:t>
      </w:r>
    </w:p>
    <w:p w:rsidR="00164C67" w:rsidRPr="000F1700" w:rsidRDefault="00164C67" w:rsidP="00164C67">
      <w:pPr>
        <w:pStyle w:val="ha1"/>
        <w:numPr>
          <w:ilvl w:val="0"/>
          <w:numId w:val="4"/>
        </w:numPr>
        <w:tabs>
          <w:tab w:val="left" w:pos="0"/>
        </w:tabs>
        <w:ind w:left="-625"/>
        <w:rPr>
          <w:rFonts w:asciiTheme="majorBidi" w:hAnsiTheme="majorBidi" w:cstheme="majorBidi"/>
          <w:color w:val="000000" w:themeColor="text1"/>
        </w:rPr>
      </w:pPr>
      <w:r w:rsidRPr="000F1700">
        <w:rPr>
          <w:rFonts w:asciiTheme="majorBidi" w:hAnsiTheme="majorBidi" w:cstheme="majorBidi" w:hint="cs"/>
          <w:color w:val="000000" w:themeColor="text1"/>
          <w:rtl/>
        </w:rPr>
        <w:t>המעסיק הפקיד כל חודש 8.33% (חודש לכל שנת עבודה) את הפיצויים לקרן פנסיה או לביטוח מנהלים.</w:t>
      </w:r>
    </w:p>
    <w:p w:rsidR="00164C67" w:rsidRDefault="00164C67" w:rsidP="00164C67">
      <w:pPr>
        <w:pStyle w:val="ha1"/>
        <w:numPr>
          <w:ilvl w:val="0"/>
          <w:numId w:val="4"/>
        </w:numPr>
        <w:tabs>
          <w:tab w:val="left" w:pos="0"/>
        </w:tabs>
        <w:ind w:left="-625"/>
        <w:rPr>
          <w:rFonts w:asciiTheme="majorBidi" w:hAnsiTheme="majorBidi" w:cstheme="majorBidi"/>
          <w:color w:val="000000" w:themeColor="text1"/>
        </w:rPr>
      </w:pPr>
      <w:r w:rsidRPr="000F1700">
        <w:rPr>
          <w:rFonts w:asciiTheme="majorBidi" w:hAnsiTheme="majorBidi" w:cstheme="majorBidi" w:hint="cs"/>
          <w:color w:val="000000" w:themeColor="text1"/>
          <w:rtl/>
        </w:rPr>
        <w:t>המעביד והעובד חתמו על סעיף 14</w:t>
      </w:r>
    </w:p>
    <w:p w:rsidR="0069099C" w:rsidRDefault="0069099C" w:rsidP="0069099C">
      <w:pPr>
        <w:pStyle w:val="ha1"/>
        <w:tabs>
          <w:tab w:val="left" w:pos="0"/>
        </w:tabs>
        <w:ind w:left="-625" w:firstLine="0"/>
        <w:rPr>
          <w:rFonts w:asciiTheme="majorBidi" w:hAnsiTheme="majorBidi" w:cstheme="majorBidi"/>
          <w:color w:val="000000" w:themeColor="text1"/>
          <w:rtl/>
        </w:rPr>
      </w:pPr>
    </w:p>
    <w:p w:rsidR="0069099C" w:rsidRPr="000F1700" w:rsidRDefault="0069099C" w:rsidP="0069099C">
      <w:pPr>
        <w:pStyle w:val="ha1"/>
        <w:tabs>
          <w:tab w:val="left" w:pos="0"/>
        </w:tabs>
        <w:ind w:left="-625" w:firstLine="0"/>
        <w:jc w:val="center"/>
        <w:rPr>
          <w:rFonts w:asciiTheme="majorBidi" w:hAnsiTheme="majorBidi" w:cstheme="majorBidi"/>
          <w:color w:val="000000" w:themeColor="text1"/>
        </w:rPr>
      </w:pPr>
      <w:r>
        <w:rPr>
          <w:noProof/>
          <w:rtl/>
        </w:rPr>
        <w:drawing>
          <wp:inline distT="0" distB="0" distL="0" distR="0" wp14:anchorId="0004F2E9" wp14:editId="58E79349">
            <wp:extent cx="3114675" cy="1143000"/>
            <wp:effectExtent l="0" t="0" r="9525" b="0"/>
            <wp:docPr id="7" name="תמונה 7" descr="לוגו עלי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עליו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143000"/>
                    </a:xfrm>
                    <a:prstGeom prst="rect">
                      <a:avLst/>
                    </a:prstGeom>
                    <a:noFill/>
                    <a:ln>
                      <a:noFill/>
                    </a:ln>
                  </pic:spPr>
                </pic:pic>
              </a:graphicData>
            </a:graphic>
          </wp:inline>
        </w:drawing>
      </w:r>
    </w:p>
    <w:p w:rsidR="00164C67" w:rsidRPr="000F1700" w:rsidRDefault="00164C67" w:rsidP="00164C67">
      <w:pPr>
        <w:pStyle w:val="ha1"/>
        <w:numPr>
          <w:ilvl w:val="0"/>
          <w:numId w:val="4"/>
        </w:numPr>
        <w:tabs>
          <w:tab w:val="left" w:pos="0"/>
        </w:tabs>
        <w:ind w:left="-625"/>
        <w:rPr>
          <w:rFonts w:asciiTheme="majorBidi" w:hAnsiTheme="majorBidi" w:cstheme="majorBidi"/>
          <w:color w:val="000000" w:themeColor="text1"/>
        </w:rPr>
      </w:pPr>
      <w:r w:rsidRPr="000F1700">
        <w:rPr>
          <w:rFonts w:asciiTheme="majorBidi" w:hAnsiTheme="majorBidi" w:cstheme="majorBidi" w:hint="cs"/>
          <w:color w:val="000000" w:themeColor="text1"/>
          <w:rtl/>
        </w:rPr>
        <w:t xml:space="preserve"> הפיצויים שהופקדו יהיו כל הפיצויים שיקבל העובד</w:t>
      </w:r>
      <w:r w:rsidR="00BC7EB4" w:rsidRPr="000F1700">
        <w:rPr>
          <w:rFonts w:asciiTheme="majorBidi" w:hAnsiTheme="majorBidi" w:cstheme="majorBidi" w:hint="cs"/>
          <w:color w:val="000000" w:themeColor="text1"/>
          <w:rtl/>
        </w:rPr>
        <w:t>.</w:t>
      </w:r>
    </w:p>
    <w:p w:rsidR="00BC7EB4" w:rsidRPr="000F1700" w:rsidRDefault="00BC7EB4" w:rsidP="00BC7EB4">
      <w:pPr>
        <w:pStyle w:val="ha1"/>
        <w:numPr>
          <w:ilvl w:val="0"/>
          <w:numId w:val="4"/>
        </w:numPr>
        <w:tabs>
          <w:tab w:val="left" w:pos="0"/>
        </w:tabs>
        <w:ind w:left="-625"/>
        <w:rPr>
          <w:rFonts w:asciiTheme="majorBidi" w:hAnsiTheme="majorBidi" w:cstheme="majorBidi"/>
          <w:color w:val="000000" w:themeColor="text1"/>
        </w:rPr>
      </w:pPr>
      <w:r w:rsidRPr="000F1700">
        <w:rPr>
          <w:rFonts w:asciiTheme="majorBidi" w:hAnsiTheme="majorBidi" w:cstheme="majorBidi" w:hint="cs"/>
          <w:color w:val="000000" w:themeColor="text1"/>
          <w:rtl/>
        </w:rPr>
        <w:t xml:space="preserve">עם חתימת על הסכם לפי סעיף 14, מבוטל הנוהל של חישוב חודש אחרון </w:t>
      </w:r>
      <w:r w:rsidRPr="000F1700">
        <w:rPr>
          <w:rFonts w:asciiTheme="majorBidi" w:hAnsiTheme="majorBidi" w:cstheme="majorBidi"/>
          <w:color w:val="000000" w:themeColor="text1"/>
        </w:rPr>
        <w:t>X</w:t>
      </w:r>
      <w:r w:rsidRPr="000F1700">
        <w:rPr>
          <w:rFonts w:asciiTheme="majorBidi" w:hAnsiTheme="majorBidi" w:cstheme="majorBidi" w:hint="cs"/>
          <w:color w:val="000000" w:themeColor="text1"/>
          <w:rtl/>
        </w:rPr>
        <w:t xml:space="preserve"> מספר שנות העבודה.</w:t>
      </w:r>
    </w:p>
    <w:p w:rsidR="00BC7EB4" w:rsidRDefault="00BC7EB4" w:rsidP="00277DB8">
      <w:pPr>
        <w:pStyle w:val="ha1"/>
        <w:tabs>
          <w:tab w:val="left" w:pos="0"/>
        </w:tabs>
        <w:ind w:left="-985" w:firstLine="0"/>
        <w:rPr>
          <w:rFonts w:asciiTheme="majorBidi" w:hAnsiTheme="majorBidi" w:cstheme="majorBidi"/>
          <w:color w:val="000000"/>
          <w:rtl/>
        </w:rPr>
      </w:pPr>
      <w:r>
        <w:rPr>
          <w:rFonts w:asciiTheme="majorBidi" w:hAnsiTheme="majorBidi" w:cstheme="majorBidi" w:hint="cs"/>
          <w:color w:val="000000"/>
          <w:rtl/>
        </w:rPr>
        <w:t xml:space="preserve">יתרון השיטה : </w:t>
      </w:r>
      <w:r w:rsidR="00277DB8">
        <w:rPr>
          <w:rFonts w:asciiTheme="majorBidi" w:hAnsiTheme="majorBidi" w:cstheme="majorBidi" w:hint="cs"/>
          <w:color w:val="000000"/>
          <w:rtl/>
        </w:rPr>
        <w:t xml:space="preserve">לעובד חלה עליו האמרה "דין מתפטר כדין מפוטר" </w:t>
      </w:r>
      <w:r w:rsidR="00277DB8">
        <w:rPr>
          <w:rFonts w:asciiTheme="majorBidi" w:hAnsiTheme="majorBidi" w:cstheme="majorBidi"/>
          <w:color w:val="000000"/>
          <w:rtl/>
        </w:rPr>
        <w:t>–</w:t>
      </w:r>
      <w:r w:rsidR="00277DB8">
        <w:rPr>
          <w:rFonts w:asciiTheme="majorBidi" w:hAnsiTheme="majorBidi" w:cstheme="majorBidi" w:hint="cs"/>
          <w:color w:val="000000"/>
          <w:rtl/>
        </w:rPr>
        <w:t xml:space="preserve"> קרי </w:t>
      </w:r>
      <w:r w:rsidR="00277DB8">
        <w:rPr>
          <w:rFonts w:asciiTheme="majorBidi" w:hAnsiTheme="majorBidi" w:cstheme="majorBidi"/>
          <w:color w:val="000000"/>
          <w:rtl/>
        </w:rPr>
        <w:t>–</w:t>
      </w:r>
      <w:r w:rsidR="00277DB8">
        <w:rPr>
          <w:rFonts w:asciiTheme="majorBidi" w:hAnsiTheme="majorBidi" w:cstheme="majorBidi" w:hint="cs"/>
          <w:color w:val="000000"/>
          <w:rtl/>
        </w:rPr>
        <w:t xml:space="preserve"> בכל מקרה שהעובד מתפטר או מפוטר יקבל את הפיצויים העומדים לרשותו בקרן.</w:t>
      </w:r>
    </w:p>
    <w:p w:rsidR="00277DB8" w:rsidRDefault="00277DB8" w:rsidP="00277DB8">
      <w:pPr>
        <w:pStyle w:val="ha1"/>
        <w:tabs>
          <w:tab w:val="left" w:pos="0"/>
        </w:tabs>
        <w:ind w:left="-985" w:firstLine="0"/>
        <w:rPr>
          <w:rFonts w:asciiTheme="majorBidi" w:hAnsiTheme="majorBidi" w:cstheme="majorBidi"/>
          <w:color w:val="000000"/>
          <w:rtl/>
        </w:rPr>
      </w:pPr>
      <w:r>
        <w:rPr>
          <w:rFonts w:asciiTheme="majorBidi" w:hAnsiTheme="majorBidi" w:cstheme="majorBidi" w:hint="cs"/>
          <w:color w:val="000000"/>
          <w:rtl/>
        </w:rPr>
        <w:t>חסרון השיטה: המעביד יצטרך להפריש חודש בחודשו את כספי הפיצויים.</w:t>
      </w:r>
    </w:p>
    <w:p w:rsidR="00C329BC" w:rsidRDefault="00277DB8" w:rsidP="00277DB8">
      <w:pPr>
        <w:pStyle w:val="ha1"/>
        <w:tabs>
          <w:tab w:val="left" w:pos="0"/>
        </w:tabs>
        <w:ind w:left="-985" w:firstLine="0"/>
        <w:rPr>
          <w:rFonts w:asciiTheme="majorBidi" w:hAnsiTheme="majorBidi" w:cstheme="majorBidi"/>
          <w:color w:val="000000"/>
          <w:rtl/>
        </w:rPr>
      </w:pPr>
      <w:r>
        <w:rPr>
          <w:rFonts w:asciiTheme="majorBidi" w:hAnsiTheme="majorBidi" w:cstheme="majorBidi" w:hint="cs"/>
          <w:color w:val="000000"/>
          <w:rtl/>
        </w:rPr>
        <w:tab/>
        <w:t xml:space="preserve">    </w:t>
      </w:r>
      <w:r w:rsidR="00C329BC">
        <w:rPr>
          <w:rFonts w:asciiTheme="majorBidi" w:hAnsiTheme="majorBidi" w:cstheme="majorBidi" w:hint="cs"/>
          <w:color w:val="000000"/>
          <w:rtl/>
        </w:rPr>
        <w:t>יש הפסד לעובד אשר משכורתו עלתה במהלך עבודתו.</w:t>
      </w:r>
    </w:p>
    <w:tbl>
      <w:tblPr>
        <w:bidiVisual/>
        <w:tblW w:w="0" w:type="auto"/>
        <w:tblCellSpacing w:w="0" w:type="dxa"/>
        <w:tblCellMar>
          <w:left w:w="0" w:type="dxa"/>
          <w:right w:w="0" w:type="dxa"/>
        </w:tblCellMar>
        <w:tblLook w:val="04A0" w:firstRow="1" w:lastRow="0" w:firstColumn="1" w:lastColumn="0" w:noHBand="0" w:noVBand="1"/>
      </w:tblPr>
      <w:tblGrid>
        <w:gridCol w:w="6"/>
      </w:tblGrid>
      <w:tr w:rsidR="003A04FD" w:rsidRPr="003A04FD" w:rsidTr="003A04FD">
        <w:trPr>
          <w:tblCellSpacing w:w="0" w:type="dxa"/>
        </w:trPr>
        <w:tc>
          <w:tcPr>
            <w:tcW w:w="0" w:type="auto"/>
            <w:tcMar>
              <w:top w:w="105" w:type="dxa"/>
              <w:left w:w="0" w:type="dxa"/>
              <w:bottom w:w="0" w:type="dxa"/>
              <w:right w:w="0" w:type="dxa"/>
            </w:tcMar>
          </w:tcPr>
          <w:p w:rsidR="003A04FD" w:rsidRPr="003A04FD" w:rsidRDefault="003A04FD" w:rsidP="003A04FD">
            <w:pPr>
              <w:spacing w:after="0" w:line="240" w:lineRule="auto"/>
              <w:rPr>
                <w:rFonts w:ascii="Arial" w:eastAsia="Times New Roman" w:hAnsi="Arial" w:cs="Arial"/>
                <w:color w:val="000000"/>
                <w:sz w:val="18"/>
                <w:szCs w:val="18"/>
              </w:rPr>
            </w:pPr>
          </w:p>
        </w:tc>
      </w:tr>
    </w:tbl>
    <w:p w:rsidR="0092054B" w:rsidRDefault="0042678B" w:rsidP="0042678B">
      <w:pPr>
        <w:shd w:val="clear" w:color="auto" w:fill="FFFFFF"/>
        <w:tabs>
          <w:tab w:val="left" w:pos="793"/>
          <w:tab w:val="left" w:pos="935"/>
        </w:tabs>
        <w:spacing w:before="165" w:after="90" w:line="270" w:lineRule="atLeast"/>
        <w:jc w:val="both"/>
        <w:rPr>
          <w:rFonts w:asciiTheme="majorBidi" w:eastAsia="Times New Roman" w:hAnsiTheme="majorBidi" w:cstheme="majorBidi"/>
          <w:b/>
          <w:bCs/>
          <w:color w:val="FF0000"/>
          <w:sz w:val="28"/>
          <w:szCs w:val="28"/>
          <w:rtl/>
        </w:rPr>
      </w:pPr>
      <w:r>
        <w:rPr>
          <w:rFonts w:asciiTheme="majorBidi" w:eastAsia="Times New Roman" w:hAnsiTheme="majorBidi" w:cstheme="majorBidi" w:hint="cs"/>
          <w:b/>
          <w:bCs/>
          <w:color w:val="FF0000"/>
          <w:sz w:val="28"/>
          <w:szCs w:val="28"/>
          <w:rtl/>
        </w:rPr>
        <w:t xml:space="preserve">          </w:t>
      </w:r>
      <w:r w:rsidR="0092054B" w:rsidRPr="002E4045">
        <w:rPr>
          <w:rFonts w:asciiTheme="majorBidi" w:eastAsia="Times New Roman" w:hAnsiTheme="majorBidi" w:cstheme="majorBidi" w:hint="cs"/>
          <w:b/>
          <w:bCs/>
          <w:color w:val="FF0000"/>
          <w:sz w:val="28"/>
          <w:szCs w:val="28"/>
          <w:rtl/>
        </w:rPr>
        <w:t>מס ערך מוסף</w:t>
      </w:r>
    </w:p>
    <w:p w:rsidR="00CE6FAC" w:rsidRDefault="002153A3" w:rsidP="002153A3">
      <w:pPr>
        <w:pStyle w:val="a6"/>
        <w:jc w:val="left"/>
        <w:rPr>
          <w:rFonts w:asciiTheme="majorBidi" w:hAnsiTheme="majorBidi" w:cstheme="majorBidi"/>
          <w:color w:val="FF0000"/>
          <w:szCs w:val="32"/>
          <w:rtl/>
        </w:rPr>
      </w:pPr>
      <w:r>
        <w:rPr>
          <w:rFonts w:asciiTheme="majorBidi" w:hAnsiTheme="majorBidi" w:cstheme="majorBidi" w:hint="cs"/>
          <w:color w:val="FF0000"/>
          <w:szCs w:val="32"/>
          <w:rtl/>
        </w:rPr>
        <w:t>חשבוניות פיקטיביות</w:t>
      </w:r>
    </w:p>
    <w:p w:rsidR="000F1700" w:rsidRDefault="000F1700" w:rsidP="002153A3">
      <w:pPr>
        <w:pStyle w:val="a6"/>
        <w:jc w:val="left"/>
        <w:rPr>
          <w:rFonts w:asciiTheme="majorBidi" w:eastAsiaTheme="minorHAnsi" w:hAnsiTheme="majorBidi" w:cstheme="majorBidi"/>
          <w:snapToGrid/>
          <w:color w:val="000000" w:themeColor="text1"/>
          <w:sz w:val="24"/>
          <w:szCs w:val="24"/>
          <w:rtl/>
          <w:lang w:eastAsia="en-US"/>
        </w:rPr>
      </w:pPr>
    </w:p>
    <w:p w:rsidR="00FD7034" w:rsidRPr="000F1700" w:rsidRDefault="0042678B" w:rsidP="002153A3">
      <w:pPr>
        <w:pStyle w:val="a6"/>
        <w:jc w:val="left"/>
        <w:rPr>
          <w:rFonts w:asciiTheme="majorBidi" w:eastAsiaTheme="minorHAnsi" w:hAnsiTheme="majorBidi" w:cstheme="majorBidi"/>
          <w:snapToGrid/>
          <w:color w:val="000000" w:themeColor="text1"/>
          <w:sz w:val="24"/>
          <w:szCs w:val="24"/>
          <w:rtl/>
          <w:lang w:eastAsia="en-US"/>
        </w:rPr>
      </w:pPr>
      <w:r>
        <w:rPr>
          <w:rFonts w:asciiTheme="majorBidi" w:eastAsiaTheme="minorHAnsi" w:hAnsiTheme="majorBidi" w:cstheme="majorBidi" w:hint="cs"/>
          <w:snapToGrid/>
          <w:color w:val="000000" w:themeColor="text1"/>
          <w:sz w:val="24"/>
          <w:szCs w:val="24"/>
          <w:rtl/>
          <w:lang w:eastAsia="en-US"/>
        </w:rPr>
        <w:t>מתוך פסק דין</w:t>
      </w:r>
      <w:r w:rsidR="00FD7034" w:rsidRPr="000F1700">
        <w:rPr>
          <w:rFonts w:asciiTheme="majorBidi" w:eastAsiaTheme="minorHAnsi" w:hAnsiTheme="majorBidi" w:cstheme="majorBidi"/>
          <w:snapToGrid/>
          <w:color w:val="000000" w:themeColor="text1"/>
          <w:sz w:val="24"/>
          <w:szCs w:val="24"/>
          <w:rtl/>
          <w:lang w:eastAsia="en-US"/>
        </w:rPr>
        <w:t xml:space="preserve">  :     מחוזי תל אביב </w:t>
      </w:r>
      <w:proofErr w:type="spellStart"/>
      <w:r w:rsidR="00FD7034" w:rsidRPr="000F1700">
        <w:rPr>
          <w:rFonts w:asciiTheme="majorBidi" w:eastAsiaTheme="minorHAnsi" w:hAnsiTheme="majorBidi" w:cstheme="majorBidi"/>
          <w:snapToGrid/>
          <w:color w:val="000000" w:themeColor="text1"/>
          <w:sz w:val="24"/>
          <w:szCs w:val="24"/>
          <w:rtl/>
          <w:lang w:eastAsia="en-US"/>
        </w:rPr>
        <w:t>עמ</w:t>
      </w:r>
      <w:proofErr w:type="spellEnd"/>
      <w:r w:rsidR="00FD7034" w:rsidRPr="000F1700">
        <w:rPr>
          <w:rFonts w:asciiTheme="majorBidi" w:eastAsiaTheme="minorHAnsi" w:hAnsiTheme="majorBidi" w:cstheme="majorBidi"/>
          <w:snapToGrid/>
          <w:color w:val="000000" w:themeColor="text1"/>
          <w:sz w:val="24"/>
          <w:szCs w:val="24"/>
          <w:rtl/>
          <w:lang w:eastAsia="en-US"/>
        </w:rPr>
        <w:t xml:space="preserve"> 26249-03-11 מגן נצח ישראל בע"מ </w:t>
      </w:r>
    </w:p>
    <w:p w:rsidR="00FD7034" w:rsidRPr="000F1700" w:rsidRDefault="00FD7034" w:rsidP="00FD7034">
      <w:pPr>
        <w:pStyle w:val="a6"/>
        <w:ind w:left="1440"/>
        <w:jc w:val="left"/>
        <w:rPr>
          <w:rFonts w:asciiTheme="majorBidi" w:eastAsiaTheme="minorHAnsi" w:hAnsiTheme="majorBidi" w:cstheme="majorBidi"/>
          <w:b w:val="0"/>
          <w:bCs w:val="0"/>
          <w:snapToGrid/>
          <w:color w:val="000000" w:themeColor="text1"/>
          <w:sz w:val="24"/>
          <w:szCs w:val="24"/>
          <w:rtl/>
          <w:lang w:eastAsia="en-US"/>
        </w:rPr>
      </w:pPr>
      <w:r w:rsidRPr="000F1700">
        <w:rPr>
          <w:rFonts w:asciiTheme="majorBidi" w:eastAsiaTheme="minorHAnsi" w:hAnsiTheme="majorBidi" w:cstheme="majorBidi"/>
          <w:snapToGrid/>
          <w:color w:val="000000" w:themeColor="text1"/>
          <w:sz w:val="24"/>
          <w:szCs w:val="24"/>
          <w:rtl/>
          <w:lang w:eastAsia="en-US"/>
        </w:rPr>
        <w:t xml:space="preserve">  נגד ממונה אזורי-מע"מ ת"א 1</w:t>
      </w:r>
      <w:r w:rsidRPr="000F1700">
        <w:rPr>
          <w:rFonts w:asciiTheme="majorBidi" w:eastAsiaTheme="minorHAnsi" w:hAnsiTheme="majorBidi" w:cstheme="majorBidi"/>
          <w:b w:val="0"/>
          <w:bCs w:val="0"/>
          <w:snapToGrid/>
          <w:color w:val="000000" w:themeColor="text1"/>
          <w:sz w:val="24"/>
          <w:szCs w:val="24"/>
          <w:rtl/>
          <w:lang w:eastAsia="en-US"/>
        </w:rPr>
        <w:t xml:space="preserve"> </w:t>
      </w:r>
    </w:p>
    <w:p w:rsidR="005C2447" w:rsidRDefault="005C2447" w:rsidP="00FD7034">
      <w:pPr>
        <w:pStyle w:val="a6"/>
        <w:ind w:left="-58"/>
        <w:jc w:val="left"/>
        <w:rPr>
          <w:rFonts w:asciiTheme="majorBidi" w:eastAsiaTheme="minorHAnsi" w:hAnsiTheme="majorBidi" w:cstheme="majorBidi"/>
          <w:b w:val="0"/>
          <w:bCs w:val="0"/>
          <w:snapToGrid/>
          <w:sz w:val="24"/>
          <w:szCs w:val="24"/>
          <w:rtl/>
          <w:lang w:eastAsia="en-US"/>
        </w:rPr>
      </w:pPr>
    </w:p>
    <w:p w:rsidR="00FD7034" w:rsidRDefault="00FD7034" w:rsidP="00FD7034">
      <w:pPr>
        <w:pStyle w:val="a6"/>
        <w:ind w:left="-58"/>
        <w:jc w:val="left"/>
        <w:rPr>
          <w:rFonts w:asciiTheme="majorBidi" w:eastAsiaTheme="minorHAnsi" w:hAnsiTheme="majorBidi" w:cstheme="majorBidi"/>
          <w:b w:val="0"/>
          <w:bCs w:val="0"/>
          <w:snapToGrid/>
          <w:sz w:val="24"/>
          <w:szCs w:val="24"/>
          <w:rtl/>
          <w:lang w:eastAsia="en-US"/>
        </w:rPr>
      </w:pPr>
      <w:r w:rsidRPr="005C2447">
        <w:rPr>
          <w:rFonts w:asciiTheme="majorBidi" w:eastAsiaTheme="minorHAnsi" w:hAnsiTheme="majorBidi" w:cstheme="majorBidi"/>
          <w:b w:val="0"/>
          <w:bCs w:val="0"/>
          <w:snapToGrid/>
          <w:sz w:val="24"/>
          <w:szCs w:val="24"/>
          <w:rtl/>
          <w:lang w:eastAsia="en-US"/>
        </w:rPr>
        <w:t xml:space="preserve">בפסק דין זה </w:t>
      </w:r>
      <w:r w:rsidRPr="005C2447">
        <w:rPr>
          <w:rFonts w:asciiTheme="majorBidi" w:eastAsiaTheme="minorHAnsi" w:hAnsiTheme="majorBidi" w:cstheme="majorBidi"/>
          <w:snapToGrid/>
          <w:sz w:val="24"/>
          <w:szCs w:val="24"/>
          <w:rtl/>
          <w:lang w:eastAsia="en-US"/>
        </w:rPr>
        <w:t>טענת המשיב</w:t>
      </w:r>
      <w:r w:rsidRPr="005C2447">
        <w:rPr>
          <w:rFonts w:asciiTheme="majorBidi" w:eastAsiaTheme="minorHAnsi" w:hAnsiTheme="majorBidi" w:cstheme="majorBidi"/>
          <w:b w:val="0"/>
          <w:bCs w:val="0"/>
          <w:snapToGrid/>
          <w:sz w:val="24"/>
          <w:szCs w:val="24"/>
          <w:rtl/>
          <w:lang w:eastAsia="en-US"/>
        </w:rPr>
        <w:t xml:space="preserve"> כי החברה ניקתה מס ת</w:t>
      </w:r>
      <w:r w:rsidR="005C2447">
        <w:rPr>
          <w:rFonts w:asciiTheme="majorBidi" w:eastAsiaTheme="minorHAnsi" w:hAnsiTheme="majorBidi" w:cstheme="majorBidi" w:hint="cs"/>
          <w:b w:val="0"/>
          <w:bCs w:val="0"/>
          <w:snapToGrid/>
          <w:sz w:val="24"/>
          <w:szCs w:val="24"/>
          <w:rtl/>
          <w:lang w:eastAsia="en-US"/>
        </w:rPr>
        <w:t>ש</w:t>
      </w:r>
      <w:r w:rsidRPr="005C2447">
        <w:rPr>
          <w:rFonts w:asciiTheme="majorBidi" w:eastAsiaTheme="minorHAnsi" w:hAnsiTheme="majorBidi" w:cstheme="majorBidi"/>
          <w:b w:val="0"/>
          <w:bCs w:val="0"/>
          <w:snapToGrid/>
          <w:sz w:val="24"/>
          <w:szCs w:val="24"/>
          <w:rtl/>
          <w:lang w:eastAsia="en-US"/>
        </w:rPr>
        <w:t>ומות לא כדין, עקב שימוש בחשבוניות פיקטיביות.</w:t>
      </w:r>
    </w:p>
    <w:p w:rsidR="005C2447" w:rsidRPr="005C2447" w:rsidRDefault="005C2447" w:rsidP="00FD7034">
      <w:pPr>
        <w:pStyle w:val="a6"/>
        <w:ind w:left="-58"/>
        <w:jc w:val="left"/>
        <w:rPr>
          <w:rFonts w:asciiTheme="majorBidi" w:eastAsiaTheme="minorHAnsi" w:hAnsiTheme="majorBidi" w:cstheme="majorBidi"/>
          <w:b w:val="0"/>
          <w:bCs w:val="0"/>
          <w:snapToGrid/>
          <w:sz w:val="24"/>
          <w:szCs w:val="24"/>
          <w:rtl/>
          <w:lang w:eastAsia="en-US"/>
        </w:rPr>
      </w:pPr>
    </w:p>
    <w:p w:rsidR="00FD7034" w:rsidRPr="005C2447" w:rsidRDefault="00FD7034" w:rsidP="00FD7034">
      <w:pPr>
        <w:pStyle w:val="a6"/>
        <w:ind w:left="-58"/>
        <w:jc w:val="left"/>
        <w:rPr>
          <w:rFonts w:asciiTheme="majorBidi" w:eastAsiaTheme="minorHAnsi" w:hAnsiTheme="majorBidi" w:cstheme="majorBidi"/>
          <w:b w:val="0"/>
          <w:bCs w:val="0"/>
          <w:snapToGrid/>
          <w:sz w:val="24"/>
          <w:szCs w:val="24"/>
          <w:rtl/>
          <w:lang w:eastAsia="en-US"/>
        </w:rPr>
      </w:pPr>
      <w:r w:rsidRPr="005C2447">
        <w:rPr>
          <w:rFonts w:asciiTheme="majorBidi" w:eastAsiaTheme="minorHAnsi" w:hAnsiTheme="majorBidi" w:cstheme="majorBidi"/>
          <w:snapToGrid/>
          <w:sz w:val="24"/>
          <w:szCs w:val="24"/>
          <w:rtl/>
          <w:lang w:eastAsia="en-US"/>
        </w:rPr>
        <w:t>המערערת</w:t>
      </w:r>
      <w:r w:rsidRPr="005C2447">
        <w:rPr>
          <w:rFonts w:asciiTheme="majorBidi" w:eastAsiaTheme="minorHAnsi" w:hAnsiTheme="majorBidi" w:cstheme="majorBidi"/>
          <w:b w:val="0"/>
          <w:bCs w:val="0"/>
          <w:snapToGrid/>
          <w:sz w:val="24"/>
          <w:szCs w:val="24"/>
          <w:rtl/>
          <w:lang w:eastAsia="en-US"/>
        </w:rPr>
        <w:t xml:space="preserve"> הוכיחה לבית המשפט, כי היא נקטה בכל ה</w:t>
      </w:r>
      <w:r w:rsidR="0042678B">
        <w:rPr>
          <w:rFonts w:asciiTheme="majorBidi" w:eastAsiaTheme="minorHAnsi" w:hAnsiTheme="majorBidi" w:cstheme="majorBidi"/>
          <w:b w:val="0"/>
          <w:bCs w:val="0"/>
          <w:snapToGrid/>
          <w:sz w:val="24"/>
          <w:szCs w:val="24"/>
          <w:rtl/>
          <w:lang w:eastAsia="en-US"/>
        </w:rPr>
        <w:t>אמצעים הדרושים לוודא כי החברה ע</w:t>
      </w:r>
      <w:r w:rsidRPr="005C2447">
        <w:rPr>
          <w:rFonts w:asciiTheme="majorBidi" w:eastAsiaTheme="minorHAnsi" w:hAnsiTheme="majorBidi" w:cstheme="majorBidi"/>
          <w:b w:val="0"/>
          <w:bCs w:val="0"/>
          <w:snapToGrid/>
          <w:sz w:val="24"/>
          <w:szCs w:val="24"/>
          <w:rtl/>
          <w:lang w:eastAsia="en-US"/>
        </w:rPr>
        <w:t>מה חתמה הסכם הינה חברה פעילה.</w:t>
      </w:r>
    </w:p>
    <w:p w:rsidR="000F1700" w:rsidRDefault="000F1700" w:rsidP="00FD7034">
      <w:pPr>
        <w:pStyle w:val="a6"/>
        <w:ind w:left="-58"/>
        <w:jc w:val="left"/>
        <w:rPr>
          <w:rFonts w:asciiTheme="majorBidi" w:eastAsiaTheme="minorHAnsi" w:hAnsiTheme="majorBidi" w:cstheme="majorBidi"/>
          <w:b w:val="0"/>
          <w:bCs w:val="0"/>
          <w:snapToGrid/>
          <w:sz w:val="24"/>
          <w:szCs w:val="24"/>
          <w:rtl/>
          <w:lang w:eastAsia="en-US"/>
        </w:rPr>
      </w:pPr>
    </w:p>
    <w:p w:rsidR="00FD7034" w:rsidRDefault="0042678B" w:rsidP="00FD7034">
      <w:pPr>
        <w:pStyle w:val="a6"/>
        <w:ind w:left="-58"/>
        <w:jc w:val="left"/>
        <w:rPr>
          <w:rFonts w:asciiTheme="majorBidi" w:eastAsiaTheme="minorHAnsi" w:hAnsiTheme="majorBidi" w:cstheme="majorBidi"/>
          <w:b w:val="0"/>
          <w:bCs w:val="0"/>
          <w:snapToGrid/>
          <w:sz w:val="24"/>
          <w:szCs w:val="24"/>
          <w:rtl/>
          <w:lang w:eastAsia="en-US"/>
        </w:rPr>
      </w:pPr>
      <w:r w:rsidRPr="0042678B">
        <w:rPr>
          <w:rFonts w:asciiTheme="majorBidi" w:eastAsiaTheme="minorHAnsi" w:hAnsiTheme="majorBidi" w:cstheme="majorBidi"/>
          <w:b w:val="0"/>
          <w:bCs w:val="0"/>
          <w:snapToGrid/>
          <w:sz w:val="24"/>
          <w:szCs w:val="24"/>
          <w:u w:val="single"/>
          <w:rtl/>
          <w:lang w:eastAsia="en-US"/>
        </w:rPr>
        <w:t>מה הם הצעדים שהחברה נקטה</w:t>
      </w:r>
      <w:r>
        <w:rPr>
          <w:rFonts w:asciiTheme="majorBidi" w:eastAsiaTheme="minorHAnsi" w:hAnsiTheme="majorBidi" w:cstheme="majorBidi" w:hint="cs"/>
          <w:b w:val="0"/>
          <w:bCs w:val="0"/>
          <w:snapToGrid/>
          <w:sz w:val="24"/>
          <w:szCs w:val="24"/>
          <w:rtl/>
          <w:lang w:eastAsia="en-US"/>
        </w:rPr>
        <w:t>?</w:t>
      </w:r>
    </w:p>
    <w:p w:rsidR="0042678B" w:rsidRPr="005C2447" w:rsidRDefault="0042678B" w:rsidP="00FD7034">
      <w:pPr>
        <w:pStyle w:val="a6"/>
        <w:ind w:left="-58"/>
        <w:jc w:val="left"/>
        <w:rPr>
          <w:rFonts w:asciiTheme="majorBidi" w:eastAsiaTheme="minorHAnsi" w:hAnsiTheme="majorBidi" w:cstheme="majorBidi"/>
          <w:b w:val="0"/>
          <w:bCs w:val="0"/>
          <w:snapToGrid/>
          <w:sz w:val="24"/>
          <w:szCs w:val="24"/>
          <w:rtl/>
          <w:lang w:eastAsia="en-US"/>
        </w:rPr>
      </w:pPr>
    </w:p>
    <w:p w:rsidR="00FD7034" w:rsidRPr="005C2447" w:rsidRDefault="00FD7034" w:rsidP="00B07EB9">
      <w:pPr>
        <w:pStyle w:val="a6"/>
        <w:numPr>
          <w:ilvl w:val="0"/>
          <w:numId w:val="1"/>
        </w:numPr>
        <w:jc w:val="left"/>
        <w:rPr>
          <w:rFonts w:asciiTheme="majorBidi" w:hAnsiTheme="majorBidi" w:cstheme="majorBidi"/>
          <w:color w:val="FF0000"/>
          <w:sz w:val="24"/>
          <w:szCs w:val="24"/>
        </w:rPr>
      </w:pPr>
      <w:r w:rsidRPr="005C2447">
        <w:rPr>
          <w:rFonts w:asciiTheme="majorBidi" w:eastAsiaTheme="minorHAnsi" w:hAnsiTheme="majorBidi" w:cstheme="majorBidi"/>
          <w:b w:val="0"/>
          <w:bCs w:val="0"/>
          <w:snapToGrid/>
          <w:sz w:val="24"/>
          <w:szCs w:val="24"/>
          <w:rtl/>
          <w:lang w:eastAsia="en-US"/>
        </w:rPr>
        <w:t>החשבוניות נשוא הטענה, הוצאו לאחר שבוצעו על-ידי החברה (נותנת השירותים) אכן ביצעה עבודה בגינן.</w:t>
      </w:r>
    </w:p>
    <w:p w:rsidR="00FD7034" w:rsidRPr="005C2447" w:rsidRDefault="0042678B" w:rsidP="00FD7034">
      <w:pPr>
        <w:pStyle w:val="a6"/>
        <w:numPr>
          <w:ilvl w:val="0"/>
          <w:numId w:val="1"/>
        </w:numPr>
        <w:jc w:val="left"/>
        <w:rPr>
          <w:rFonts w:asciiTheme="majorBidi" w:hAnsiTheme="majorBidi" w:cstheme="majorBidi"/>
          <w:color w:val="FF0000"/>
          <w:sz w:val="24"/>
          <w:szCs w:val="24"/>
        </w:rPr>
      </w:pPr>
      <w:r>
        <w:rPr>
          <w:rFonts w:asciiTheme="majorBidi" w:eastAsiaTheme="minorHAnsi" w:hAnsiTheme="majorBidi" w:cstheme="majorBidi"/>
          <w:b w:val="0"/>
          <w:bCs w:val="0"/>
          <w:snapToGrid/>
          <w:sz w:val="24"/>
          <w:szCs w:val="24"/>
          <w:rtl/>
          <w:lang w:eastAsia="en-US"/>
        </w:rPr>
        <w:t>היה הסכם חתום בין החברה ל</w:t>
      </w:r>
      <w:r>
        <w:rPr>
          <w:rFonts w:asciiTheme="majorBidi" w:eastAsiaTheme="minorHAnsi" w:hAnsiTheme="majorBidi" w:cstheme="majorBidi" w:hint="cs"/>
          <w:b w:val="0"/>
          <w:bCs w:val="0"/>
          <w:snapToGrid/>
          <w:sz w:val="24"/>
          <w:szCs w:val="24"/>
          <w:rtl/>
          <w:lang w:eastAsia="en-US"/>
        </w:rPr>
        <w:t>ח</w:t>
      </w:r>
      <w:r w:rsidR="00FD7034" w:rsidRPr="005C2447">
        <w:rPr>
          <w:rFonts w:asciiTheme="majorBidi" w:eastAsiaTheme="minorHAnsi" w:hAnsiTheme="majorBidi" w:cstheme="majorBidi"/>
          <w:b w:val="0"/>
          <w:bCs w:val="0"/>
          <w:snapToGrid/>
          <w:sz w:val="24"/>
          <w:szCs w:val="24"/>
          <w:rtl/>
          <w:lang w:eastAsia="en-US"/>
        </w:rPr>
        <w:t>ברה הקבלנית המבצעת את העבודה</w:t>
      </w:r>
      <w:r>
        <w:rPr>
          <w:rFonts w:asciiTheme="majorBidi" w:hAnsiTheme="majorBidi" w:cstheme="majorBidi" w:hint="cs"/>
          <w:sz w:val="24"/>
          <w:szCs w:val="24"/>
          <w:rtl/>
        </w:rPr>
        <w:t>.</w:t>
      </w:r>
    </w:p>
    <w:p w:rsidR="00FD7034" w:rsidRPr="005C2447" w:rsidRDefault="00FD7034" w:rsidP="00FD7034">
      <w:pPr>
        <w:pStyle w:val="a6"/>
        <w:numPr>
          <w:ilvl w:val="0"/>
          <w:numId w:val="1"/>
        </w:numPr>
        <w:jc w:val="left"/>
        <w:rPr>
          <w:rFonts w:asciiTheme="majorBidi" w:hAnsiTheme="majorBidi" w:cstheme="majorBidi"/>
          <w:b w:val="0"/>
          <w:bCs w:val="0"/>
          <w:sz w:val="24"/>
          <w:szCs w:val="24"/>
        </w:rPr>
      </w:pPr>
      <w:r w:rsidRPr="005C2447">
        <w:rPr>
          <w:rFonts w:asciiTheme="majorBidi" w:hAnsiTheme="majorBidi" w:cstheme="majorBidi"/>
          <w:b w:val="0"/>
          <w:bCs w:val="0"/>
          <w:sz w:val="24"/>
          <w:szCs w:val="24"/>
          <w:rtl/>
        </w:rPr>
        <w:t xml:space="preserve">החברה נקטה </w:t>
      </w:r>
      <w:r w:rsidR="00B07EB9" w:rsidRPr="005C2447">
        <w:rPr>
          <w:rFonts w:asciiTheme="majorBidi" w:hAnsiTheme="majorBidi" w:cstheme="majorBidi"/>
          <w:b w:val="0"/>
          <w:bCs w:val="0"/>
          <w:sz w:val="24"/>
          <w:szCs w:val="24"/>
          <w:rtl/>
        </w:rPr>
        <w:t>בכל האמצעים הסבירים כדי לאמת את זהות החברה המבצעת:</w:t>
      </w:r>
    </w:p>
    <w:p w:rsidR="00B07EB9" w:rsidRPr="005C2447" w:rsidRDefault="00B07EB9" w:rsidP="00B07EB9">
      <w:pPr>
        <w:pStyle w:val="a6"/>
        <w:numPr>
          <w:ilvl w:val="0"/>
          <w:numId w:val="2"/>
        </w:numPr>
        <w:jc w:val="left"/>
        <w:rPr>
          <w:rFonts w:asciiTheme="majorBidi" w:hAnsiTheme="majorBidi" w:cstheme="majorBidi"/>
          <w:b w:val="0"/>
          <w:bCs w:val="0"/>
          <w:sz w:val="24"/>
          <w:szCs w:val="24"/>
        </w:rPr>
      </w:pPr>
      <w:r w:rsidRPr="005C2447">
        <w:rPr>
          <w:rFonts w:asciiTheme="majorBidi" w:hAnsiTheme="majorBidi" w:cstheme="majorBidi"/>
          <w:b w:val="0"/>
          <w:bCs w:val="0"/>
          <w:sz w:val="24"/>
          <w:szCs w:val="24"/>
          <w:rtl/>
        </w:rPr>
        <w:t>מסמכי החברה.</w:t>
      </w:r>
    </w:p>
    <w:p w:rsidR="00B07EB9" w:rsidRPr="005C2447" w:rsidRDefault="00B07EB9" w:rsidP="00B07EB9">
      <w:pPr>
        <w:pStyle w:val="a6"/>
        <w:numPr>
          <w:ilvl w:val="0"/>
          <w:numId w:val="2"/>
        </w:numPr>
        <w:jc w:val="left"/>
        <w:rPr>
          <w:rFonts w:asciiTheme="majorBidi" w:hAnsiTheme="majorBidi" w:cstheme="majorBidi"/>
          <w:b w:val="0"/>
          <w:bCs w:val="0"/>
          <w:sz w:val="24"/>
          <w:szCs w:val="24"/>
        </w:rPr>
      </w:pPr>
      <w:r w:rsidRPr="005C2447">
        <w:rPr>
          <w:rFonts w:asciiTheme="majorBidi" w:hAnsiTheme="majorBidi" w:cstheme="majorBidi"/>
          <w:b w:val="0"/>
          <w:bCs w:val="0"/>
          <w:sz w:val="24"/>
          <w:szCs w:val="24"/>
          <w:rtl/>
        </w:rPr>
        <w:t>אישור פטור מניכוי במקור.</w:t>
      </w:r>
    </w:p>
    <w:p w:rsidR="00B07EB9" w:rsidRPr="005C2447" w:rsidRDefault="00B07EB9" w:rsidP="00B07EB9">
      <w:pPr>
        <w:pStyle w:val="a6"/>
        <w:numPr>
          <w:ilvl w:val="0"/>
          <w:numId w:val="2"/>
        </w:numPr>
        <w:jc w:val="left"/>
        <w:rPr>
          <w:rFonts w:asciiTheme="majorBidi" w:hAnsiTheme="majorBidi" w:cstheme="majorBidi"/>
          <w:b w:val="0"/>
          <w:bCs w:val="0"/>
          <w:sz w:val="24"/>
          <w:szCs w:val="24"/>
        </w:rPr>
      </w:pPr>
      <w:r w:rsidRPr="005C2447">
        <w:rPr>
          <w:rFonts w:asciiTheme="majorBidi" w:hAnsiTheme="majorBidi" w:cstheme="majorBidi"/>
          <w:b w:val="0"/>
          <w:bCs w:val="0"/>
          <w:sz w:val="24"/>
          <w:szCs w:val="24"/>
          <w:rtl/>
        </w:rPr>
        <w:t>אישור ניהול ספרים.</w:t>
      </w:r>
    </w:p>
    <w:p w:rsidR="00B07EB9" w:rsidRPr="005C2447" w:rsidRDefault="00B07EB9" w:rsidP="00B07EB9">
      <w:pPr>
        <w:pStyle w:val="a6"/>
        <w:numPr>
          <w:ilvl w:val="0"/>
          <w:numId w:val="2"/>
        </w:numPr>
        <w:jc w:val="left"/>
        <w:rPr>
          <w:rFonts w:asciiTheme="majorBidi" w:hAnsiTheme="majorBidi" w:cstheme="majorBidi"/>
          <w:b w:val="0"/>
          <w:bCs w:val="0"/>
          <w:sz w:val="24"/>
          <w:szCs w:val="24"/>
        </w:rPr>
      </w:pPr>
      <w:r w:rsidRPr="005C2447">
        <w:rPr>
          <w:rFonts w:asciiTheme="majorBidi" w:hAnsiTheme="majorBidi" w:cstheme="majorBidi"/>
          <w:b w:val="0"/>
          <w:bCs w:val="0"/>
          <w:sz w:val="24"/>
          <w:szCs w:val="24"/>
          <w:rtl/>
        </w:rPr>
        <w:t>פרוטוקול בדבר מורשה החתימה.</w:t>
      </w:r>
    </w:p>
    <w:p w:rsidR="00B07EB9" w:rsidRPr="005C2447" w:rsidRDefault="00B07EB9" w:rsidP="00B07EB9">
      <w:pPr>
        <w:pStyle w:val="a6"/>
        <w:numPr>
          <w:ilvl w:val="0"/>
          <w:numId w:val="2"/>
        </w:numPr>
        <w:jc w:val="left"/>
        <w:rPr>
          <w:rFonts w:asciiTheme="majorBidi" w:hAnsiTheme="majorBidi" w:cstheme="majorBidi"/>
          <w:b w:val="0"/>
          <w:bCs w:val="0"/>
          <w:sz w:val="24"/>
          <w:szCs w:val="24"/>
        </w:rPr>
      </w:pPr>
      <w:r w:rsidRPr="005C2447">
        <w:rPr>
          <w:rFonts w:asciiTheme="majorBidi" w:hAnsiTheme="majorBidi" w:cstheme="majorBidi"/>
          <w:b w:val="0"/>
          <w:bCs w:val="0"/>
          <w:sz w:val="24"/>
          <w:szCs w:val="24"/>
          <w:rtl/>
        </w:rPr>
        <w:t>פרטי בעלי החברה + צילום תעודות הזיהוי.</w:t>
      </w:r>
    </w:p>
    <w:p w:rsidR="00B07EB9" w:rsidRPr="005C2447" w:rsidRDefault="00B07EB9" w:rsidP="00B07EB9">
      <w:pPr>
        <w:pStyle w:val="a6"/>
        <w:numPr>
          <w:ilvl w:val="0"/>
          <w:numId w:val="2"/>
        </w:numPr>
        <w:jc w:val="left"/>
        <w:rPr>
          <w:rFonts w:asciiTheme="majorBidi" w:hAnsiTheme="majorBidi" w:cstheme="majorBidi"/>
          <w:b w:val="0"/>
          <w:bCs w:val="0"/>
          <w:sz w:val="24"/>
          <w:szCs w:val="24"/>
        </w:rPr>
      </w:pPr>
      <w:r w:rsidRPr="005C2447">
        <w:rPr>
          <w:rFonts w:asciiTheme="majorBidi" w:hAnsiTheme="majorBidi" w:cstheme="majorBidi"/>
          <w:b w:val="0"/>
          <w:bCs w:val="0"/>
          <w:sz w:val="24"/>
          <w:szCs w:val="24"/>
          <w:rtl/>
        </w:rPr>
        <w:t>ההסכם נחתם לאחר קבלת כל המסמכים שצוינו לעיל.</w:t>
      </w:r>
    </w:p>
    <w:p w:rsidR="005C2447" w:rsidRPr="005C2447" w:rsidRDefault="005C2447" w:rsidP="005C2447">
      <w:pPr>
        <w:pStyle w:val="a6"/>
        <w:numPr>
          <w:ilvl w:val="0"/>
          <w:numId w:val="1"/>
        </w:numPr>
        <w:jc w:val="left"/>
        <w:rPr>
          <w:rFonts w:asciiTheme="majorBidi" w:hAnsiTheme="majorBidi" w:cstheme="majorBidi"/>
          <w:b w:val="0"/>
          <w:bCs w:val="0"/>
          <w:sz w:val="24"/>
          <w:szCs w:val="24"/>
        </w:rPr>
      </w:pPr>
      <w:r w:rsidRPr="005C2447">
        <w:rPr>
          <w:rFonts w:asciiTheme="majorBidi" w:hAnsiTheme="majorBidi" w:cstheme="majorBidi"/>
          <w:b w:val="0"/>
          <w:bCs w:val="0"/>
          <w:sz w:val="24"/>
          <w:szCs w:val="24"/>
          <w:rtl/>
        </w:rPr>
        <w:t>ביצוע ההתחשבנות:</w:t>
      </w:r>
    </w:p>
    <w:p w:rsidR="005C2447" w:rsidRPr="005C2447" w:rsidRDefault="005C2447" w:rsidP="005C2447">
      <w:pPr>
        <w:pStyle w:val="a6"/>
        <w:numPr>
          <w:ilvl w:val="0"/>
          <w:numId w:val="3"/>
        </w:numPr>
        <w:jc w:val="left"/>
        <w:rPr>
          <w:rFonts w:asciiTheme="majorBidi" w:hAnsiTheme="majorBidi" w:cstheme="majorBidi"/>
          <w:b w:val="0"/>
          <w:bCs w:val="0"/>
          <w:sz w:val="24"/>
          <w:szCs w:val="24"/>
        </w:rPr>
      </w:pPr>
      <w:r w:rsidRPr="005C2447">
        <w:rPr>
          <w:rFonts w:asciiTheme="majorBidi" w:hAnsiTheme="majorBidi" w:cstheme="majorBidi"/>
          <w:b w:val="0"/>
          <w:bCs w:val="0"/>
          <w:sz w:val="24"/>
          <w:szCs w:val="24"/>
          <w:rtl/>
        </w:rPr>
        <w:t>נערך מעקב הכולל את כל הנתונים הרלוונטיים ועל בסיסו שולמו החשבוניות.</w:t>
      </w:r>
    </w:p>
    <w:p w:rsidR="005C2447" w:rsidRDefault="005C2447" w:rsidP="005C2447">
      <w:pPr>
        <w:pStyle w:val="a6"/>
        <w:numPr>
          <w:ilvl w:val="0"/>
          <w:numId w:val="3"/>
        </w:numPr>
        <w:jc w:val="left"/>
        <w:rPr>
          <w:rFonts w:asciiTheme="majorBidi" w:hAnsiTheme="majorBidi" w:cstheme="majorBidi"/>
          <w:b w:val="0"/>
          <w:bCs w:val="0"/>
          <w:sz w:val="24"/>
          <w:szCs w:val="24"/>
        </w:rPr>
      </w:pPr>
      <w:r w:rsidRPr="005C2447">
        <w:rPr>
          <w:rFonts w:asciiTheme="majorBidi" w:hAnsiTheme="majorBidi" w:cstheme="majorBidi"/>
          <w:b w:val="0"/>
          <w:bCs w:val="0"/>
          <w:sz w:val="24"/>
          <w:szCs w:val="24"/>
          <w:rtl/>
        </w:rPr>
        <w:t>החשבוניות שולמו על-ידי המחאות לפקודת החברה</w:t>
      </w:r>
      <w:r>
        <w:rPr>
          <w:rFonts w:asciiTheme="majorBidi" w:hAnsiTheme="majorBidi" w:cstheme="majorBidi" w:hint="cs"/>
          <w:b w:val="0"/>
          <w:bCs w:val="0"/>
          <w:sz w:val="24"/>
          <w:szCs w:val="24"/>
          <w:rtl/>
        </w:rPr>
        <w:t>.</w:t>
      </w:r>
    </w:p>
    <w:p w:rsidR="005C2447" w:rsidRDefault="005C2447" w:rsidP="005C2447">
      <w:pPr>
        <w:pStyle w:val="a6"/>
        <w:jc w:val="left"/>
        <w:rPr>
          <w:rtl/>
        </w:rPr>
      </w:pPr>
    </w:p>
    <w:p w:rsidR="0042678B" w:rsidRDefault="0042678B" w:rsidP="005C2447">
      <w:pPr>
        <w:pStyle w:val="a6"/>
        <w:jc w:val="left"/>
        <w:rPr>
          <w:rFonts w:asciiTheme="majorBidi" w:hAnsiTheme="majorBidi" w:cstheme="majorBidi"/>
          <w:sz w:val="24"/>
          <w:szCs w:val="24"/>
          <w:rtl/>
        </w:rPr>
      </w:pPr>
    </w:p>
    <w:p w:rsidR="0042678B" w:rsidRDefault="0042678B" w:rsidP="005C2447">
      <w:pPr>
        <w:pStyle w:val="a6"/>
        <w:jc w:val="left"/>
        <w:rPr>
          <w:rFonts w:asciiTheme="majorBidi" w:hAnsiTheme="majorBidi" w:cstheme="majorBidi"/>
          <w:sz w:val="24"/>
          <w:szCs w:val="24"/>
          <w:rtl/>
        </w:rPr>
      </w:pPr>
    </w:p>
    <w:p w:rsidR="0042678B" w:rsidRDefault="0042678B" w:rsidP="005C2447">
      <w:pPr>
        <w:pStyle w:val="a6"/>
        <w:jc w:val="left"/>
        <w:rPr>
          <w:rFonts w:asciiTheme="majorBidi" w:hAnsiTheme="majorBidi" w:cstheme="majorBidi"/>
          <w:sz w:val="24"/>
          <w:szCs w:val="24"/>
          <w:rtl/>
        </w:rPr>
      </w:pPr>
    </w:p>
    <w:p w:rsidR="0042678B" w:rsidRDefault="0042678B" w:rsidP="005C2447">
      <w:pPr>
        <w:pStyle w:val="a6"/>
        <w:jc w:val="left"/>
        <w:rPr>
          <w:rFonts w:asciiTheme="majorBidi" w:hAnsiTheme="majorBidi" w:cstheme="majorBidi"/>
          <w:sz w:val="24"/>
          <w:szCs w:val="24"/>
          <w:rtl/>
        </w:rPr>
      </w:pPr>
    </w:p>
    <w:p w:rsidR="00B872D1" w:rsidRDefault="00B872D1" w:rsidP="005C2447">
      <w:pPr>
        <w:pStyle w:val="a6"/>
        <w:jc w:val="left"/>
        <w:rPr>
          <w:rFonts w:asciiTheme="majorBidi" w:hAnsiTheme="majorBidi" w:cstheme="majorBidi"/>
          <w:sz w:val="24"/>
          <w:szCs w:val="24"/>
          <w:rtl/>
        </w:rPr>
      </w:pPr>
    </w:p>
    <w:p w:rsidR="00B872D1" w:rsidRDefault="00B872D1" w:rsidP="00B872D1">
      <w:pPr>
        <w:pStyle w:val="a6"/>
        <w:rPr>
          <w:rFonts w:asciiTheme="majorBidi" w:hAnsiTheme="majorBidi" w:cstheme="majorBidi"/>
          <w:sz w:val="24"/>
          <w:szCs w:val="24"/>
          <w:rtl/>
        </w:rPr>
      </w:pPr>
      <w:r>
        <w:rPr>
          <w:noProof/>
          <w:rtl/>
          <w:lang w:eastAsia="en-US"/>
        </w:rPr>
        <w:drawing>
          <wp:inline distT="0" distB="0" distL="0" distR="0" wp14:anchorId="23A16F75" wp14:editId="033D9F18">
            <wp:extent cx="3114675" cy="1143000"/>
            <wp:effectExtent l="0" t="0" r="9525" b="0"/>
            <wp:docPr id="8" name="תמונה 8" descr="לוגו עלי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עליו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1143000"/>
                    </a:xfrm>
                    <a:prstGeom prst="rect">
                      <a:avLst/>
                    </a:prstGeom>
                    <a:noFill/>
                    <a:ln>
                      <a:noFill/>
                    </a:ln>
                  </pic:spPr>
                </pic:pic>
              </a:graphicData>
            </a:graphic>
          </wp:inline>
        </w:drawing>
      </w:r>
    </w:p>
    <w:p w:rsidR="00B872D1" w:rsidRDefault="00B872D1" w:rsidP="005C2447">
      <w:pPr>
        <w:pStyle w:val="a6"/>
        <w:jc w:val="left"/>
        <w:rPr>
          <w:rFonts w:asciiTheme="majorBidi" w:hAnsiTheme="majorBidi" w:cstheme="majorBidi"/>
          <w:sz w:val="24"/>
          <w:szCs w:val="24"/>
          <w:rtl/>
        </w:rPr>
      </w:pPr>
    </w:p>
    <w:p w:rsidR="00B872D1" w:rsidRDefault="00B872D1" w:rsidP="005C2447">
      <w:pPr>
        <w:pStyle w:val="a6"/>
        <w:jc w:val="left"/>
        <w:rPr>
          <w:rFonts w:asciiTheme="majorBidi" w:hAnsiTheme="majorBidi" w:cstheme="majorBidi"/>
          <w:sz w:val="24"/>
          <w:szCs w:val="24"/>
          <w:rtl/>
        </w:rPr>
      </w:pPr>
    </w:p>
    <w:p w:rsidR="005C2447" w:rsidRPr="009E6A6C" w:rsidRDefault="005C2447" w:rsidP="009E6A6C">
      <w:pPr>
        <w:pStyle w:val="a6"/>
        <w:spacing w:line="276" w:lineRule="auto"/>
        <w:jc w:val="left"/>
        <w:rPr>
          <w:rFonts w:asciiTheme="majorBidi" w:hAnsiTheme="majorBidi" w:cstheme="majorBidi"/>
          <w:color w:val="FF0000"/>
          <w:sz w:val="28"/>
          <w:szCs w:val="28"/>
          <w:rtl/>
        </w:rPr>
      </w:pPr>
      <w:r w:rsidRPr="009E6A6C">
        <w:rPr>
          <w:rFonts w:asciiTheme="majorBidi" w:hAnsiTheme="majorBidi" w:cstheme="majorBidi"/>
          <w:color w:val="FF0000"/>
          <w:sz w:val="28"/>
          <w:szCs w:val="28"/>
          <w:rtl/>
        </w:rPr>
        <w:t>בסיכום:</w:t>
      </w:r>
    </w:p>
    <w:p w:rsidR="005C2447" w:rsidRPr="009E6A6C" w:rsidRDefault="005C2447" w:rsidP="009E6A6C">
      <w:pPr>
        <w:pStyle w:val="a6"/>
        <w:spacing w:line="276" w:lineRule="auto"/>
        <w:jc w:val="left"/>
        <w:rPr>
          <w:rFonts w:asciiTheme="majorBidi" w:hAnsiTheme="majorBidi" w:cstheme="majorBidi"/>
          <w:color w:val="FF0000"/>
          <w:sz w:val="28"/>
          <w:szCs w:val="28"/>
          <w:rtl/>
        </w:rPr>
      </w:pPr>
      <w:r w:rsidRPr="009E6A6C">
        <w:rPr>
          <w:rFonts w:asciiTheme="majorBidi" w:hAnsiTheme="majorBidi" w:cstheme="majorBidi"/>
          <w:color w:val="FF0000"/>
          <w:sz w:val="28"/>
          <w:szCs w:val="28"/>
          <w:rtl/>
        </w:rPr>
        <w:t xml:space="preserve">הוכח שהמערערת קיבלה את השירותים אשר בגינם ניכתה את מס התשומות. </w:t>
      </w:r>
    </w:p>
    <w:p w:rsidR="005C2447" w:rsidRPr="009E6A6C" w:rsidRDefault="005C2447" w:rsidP="009E6A6C">
      <w:pPr>
        <w:pStyle w:val="a6"/>
        <w:spacing w:line="276" w:lineRule="auto"/>
        <w:jc w:val="left"/>
        <w:rPr>
          <w:rFonts w:asciiTheme="majorBidi" w:hAnsiTheme="majorBidi" w:cstheme="majorBidi"/>
          <w:color w:val="FF0000"/>
          <w:sz w:val="28"/>
          <w:szCs w:val="28"/>
          <w:rtl/>
        </w:rPr>
      </w:pPr>
      <w:r w:rsidRPr="009E6A6C">
        <w:rPr>
          <w:rFonts w:asciiTheme="majorBidi" w:hAnsiTheme="majorBidi" w:cstheme="majorBidi"/>
          <w:color w:val="FF0000"/>
          <w:sz w:val="28"/>
          <w:szCs w:val="28"/>
          <w:rtl/>
        </w:rPr>
        <w:t xml:space="preserve">אין לפסול את מלוא ניכוי </w:t>
      </w:r>
      <w:r w:rsidR="008F3151" w:rsidRPr="009E6A6C">
        <w:rPr>
          <w:rFonts w:asciiTheme="majorBidi" w:hAnsiTheme="majorBidi" w:cstheme="majorBidi"/>
          <w:color w:val="FF0000"/>
          <w:sz w:val="28"/>
          <w:szCs w:val="28"/>
          <w:rtl/>
        </w:rPr>
        <w:t>מס התשומות</w:t>
      </w:r>
      <w:r w:rsidRPr="009E6A6C">
        <w:rPr>
          <w:rFonts w:asciiTheme="majorBidi" w:hAnsiTheme="majorBidi" w:cstheme="majorBidi"/>
          <w:color w:val="FF0000"/>
          <w:sz w:val="28"/>
          <w:szCs w:val="28"/>
          <w:rtl/>
        </w:rPr>
        <w:t>.</w:t>
      </w:r>
    </w:p>
    <w:p w:rsidR="00B872D1" w:rsidRDefault="00B872D1" w:rsidP="002153A3">
      <w:pPr>
        <w:pStyle w:val="a6"/>
        <w:jc w:val="left"/>
        <w:rPr>
          <w:rFonts w:asciiTheme="majorBidi" w:hAnsiTheme="majorBidi" w:cstheme="majorBidi"/>
          <w:color w:val="FF0000"/>
          <w:sz w:val="28"/>
          <w:szCs w:val="28"/>
          <w:rtl/>
        </w:rPr>
      </w:pPr>
    </w:p>
    <w:p w:rsidR="002153A3" w:rsidRPr="008F3151" w:rsidRDefault="008F3151" w:rsidP="002153A3">
      <w:pPr>
        <w:pStyle w:val="a6"/>
        <w:jc w:val="left"/>
        <w:rPr>
          <w:rFonts w:asciiTheme="majorBidi" w:hAnsiTheme="majorBidi" w:cstheme="majorBidi"/>
          <w:sz w:val="24"/>
          <w:szCs w:val="24"/>
          <w:rtl/>
        </w:rPr>
      </w:pPr>
      <w:r w:rsidRPr="008F3151">
        <w:rPr>
          <w:rFonts w:asciiTheme="majorBidi" w:hAnsiTheme="majorBidi" w:cstheme="majorBidi"/>
          <w:color w:val="FF0000"/>
          <w:sz w:val="28"/>
          <w:szCs w:val="28"/>
          <w:rtl/>
        </w:rPr>
        <w:t>צא ולמד</w:t>
      </w:r>
      <w:r w:rsidRPr="008F3151">
        <w:rPr>
          <w:rFonts w:asciiTheme="majorBidi" w:hAnsiTheme="majorBidi" w:cstheme="majorBidi"/>
          <w:sz w:val="24"/>
          <w:szCs w:val="24"/>
          <w:rtl/>
        </w:rPr>
        <w:t>.</w:t>
      </w:r>
    </w:p>
    <w:p w:rsidR="000F1700" w:rsidRDefault="000F1700" w:rsidP="0092054B">
      <w:pPr>
        <w:pStyle w:val="a6"/>
        <w:rPr>
          <w:rFonts w:asciiTheme="majorBidi" w:hAnsiTheme="majorBidi" w:cstheme="majorBidi"/>
          <w:color w:val="FF0000"/>
          <w:szCs w:val="32"/>
          <w:rtl/>
        </w:rPr>
      </w:pPr>
    </w:p>
    <w:p w:rsidR="0042678B" w:rsidRDefault="0042678B" w:rsidP="00B872D1">
      <w:pPr>
        <w:shd w:val="clear" w:color="auto" w:fill="FFFFFF"/>
        <w:spacing w:before="135" w:after="0" w:line="360" w:lineRule="atLeast"/>
        <w:jc w:val="both"/>
        <w:outlineLvl w:val="0"/>
        <w:rPr>
          <w:rFonts w:asciiTheme="majorBidi" w:eastAsia="Times New Roman" w:hAnsiTheme="majorBidi" w:cstheme="majorBidi"/>
          <w:b/>
          <w:bCs/>
          <w:kern w:val="36"/>
          <w:sz w:val="28"/>
          <w:szCs w:val="28"/>
          <w:rtl/>
        </w:rPr>
      </w:pPr>
      <w:r>
        <w:rPr>
          <w:rFonts w:asciiTheme="majorBidi" w:eastAsia="Times New Roman" w:hAnsiTheme="majorBidi" w:cstheme="majorBidi" w:hint="cs"/>
          <w:b/>
          <w:bCs/>
          <w:kern w:val="36"/>
          <w:sz w:val="28"/>
          <w:szCs w:val="28"/>
          <w:rtl/>
        </w:rPr>
        <w:t>(ההדגשות</w:t>
      </w:r>
      <w:r w:rsidRPr="00B941F6">
        <w:rPr>
          <w:rFonts w:asciiTheme="majorBidi" w:eastAsia="Times New Roman" w:hAnsiTheme="majorBidi" w:cstheme="majorBidi" w:hint="cs"/>
          <w:b/>
          <w:bCs/>
          <w:kern w:val="36"/>
          <w:sz w:val="28"/>
          <w:szCs w:val="28"/>
          <w:rtl/>
        </w:rPr>
        <w:t xml:space="preserve"> </w:t>
      </w:r>
      <w:r w:rsidR="00B872D1">
        <w:rPr>
          <w:rFonts w:asciiTheme="majorBidi" w:eastAsia="Times New Roman" w:hAnsiTheme="majorBidi" w:cstheme="majorBidi" w:hint="cs"/>
          <w:b/>
          <w:bCs/>
          <w:kern w:val="36"/>
          <w:sz w:val="28"/>
          <w:szCs w:val="28"/>
          <w:rtl/>
        </w:rPr>
        <w:t>לא במקור</w:t>
      </w:r>
      <w:r w:rsidRPr="00B941F6">
        <w:rPr>
          <w:rFonts w:asciiTheme="majorBidi" w:eastAsia="Times New Roman" w:hAnsiTheme="majorBidi" w:cstheme="majorBidi" w:hint="cs"/>
          <w:b/>
          <w:bCs/>
          <w:kern w:val="36"/>
          <w:sz w:val="28"/>
          <w:szCs w:val="28"/>
          <w:rtl/>
        </w:rPr>
        <w:t xml:space="preserve"> ש.מ.)</w:t>
      </w:r>
    </w:p>
    <w:p w:rsidR="0042678B" w:rsidRDefault="0042678B" w:rsidP="0042678B">
      <w:pPr>
        <w:shd w:val="clear" w:color="auto" w:fill="FFFFFF"/>
        <w:spacing w:before="135" w:after="0" w:line="360" w:lineRule="atLeast"/>
        <w:jc w:val="both"/>
        <w:outlineLvl w:val="0"/>
        <w:rPr>
          <w:rFonts w:asciiTheme="majorBidi" w:eastAsia="Times New Roman" w:hAnsiTheme="majorBidi" w:cstheme="majorBidi"/>
          <w:b/>
          <w:bCs/>
          <w:kern w:val="36"/>
          <w:sz w:val="28"/>
          <w:szCs w:val="28"/>
          <w:rtl/>
        </w:rPr>
      </w:pPr>
    </w:p>
    <w:p w:rsidR="0092054B" w:rsidRPr="008C6A4D" w:rsidRDefault="0092054B" w:rsidP="0092054B">
      <w:pPr>
        <w:pStyle w:val="a6"/>
        <w:rPr>
          <w:rFonts w:asciiTheme="majorBidi" w:hAnsiTheme="majorBidi" w:cstheme="majorBidi"/>
          <w:color w:val="FF0000"/>
          <w:szCs w:val="32"/>
          <w:rtl/>
        </w:rPr>
      </w:pPr>
      <w:r w:rsidRPr="008C6A4D">
        <w:rPr>
          <w:rFonts w:asciiTheme="majorBidi" w:hAnsiTheme="majorBidi" w:cstheme="majorBidi"/>
          <w:color w:val="FF0000"/>
          <w:szCs w:val="32"/>
          <w:rtl/>
        </w:rPr>
        <w:t>משרדינו מעניק שרות חדש לנישומים / עוסקים / מבוטחים</w:t>
      </w:r>
    </w:p>
    <w:p w:rsidR="0092054B" w:rsidRPr="008C6A4D" w:rsidRDefault="0092054B" w:rsidP="0092054B">
      <w:pPr>
        <w:pStyle w:val="a6"/>
        <w:rPr>
          <w:rFonts w:asciiTheme="majorBidi" w:hAnsiTheme="majorBidi" w:cs="Guttman Adii"/>
          <w:color w:val="FF0000"/>
          <w:sz w:val="36"/>
          <w:szCs w:val="36"/>
          <w:rtl/>
        </w:rPr>
      </w:pPr>
      <w:r w:rsidRPr="008C6A4D">
        <w:rPr>
          <w:rFonts w:asciiTheme="majorBidi" w:hAnsiTheme="majorBidi" w:cs="Guttman Adii"/>
          <w:color w:val="FF0000"/>
          <w:sz w:val="36"/>
          <w:szCs w:val="36"/>
          <w:rtl/>
        </w:rPr>
        <w:t>לכל שאלה תשובה</w:t>
      </w:r>
    </w:p>
    <w:p w:rsidR="0092054B" w:rsidRDefault="0092054B" w:rsidP="0092054B">
      <w:pPr>
        <w:pStyle w:val="a6"/>
        <w:rPr>
          <w:rFonts w:asciiTheme="majorBidi" w:hAnsiTheme="majorBidi" w:cstheme="majorBidi"/>
          <w:color w:val="FF0000"/>
          <w:szCs w:val="32"/>
          <w:rtl/>
        </w:rPr>
      </w:pPr>
      <w:r w:rsidRPr="008C6A4D">
        <w:rPr>
          <w:rFonts w:asciiTheme="majorBidi" w:hAnsiTheme="majorBidi" w:cstheme="majorBidi"/>
          <w:color w:val="FF0000"/>
          <w:szCs w:val="32"/>
          <w:rtl/>
        </w:rPr>
        <w:t xml:space="preserve">נא להתקשר לפי הדואר האלקטרוני </w:t>
      </w:r>
      <w:r>
        <w:rPr>
          <w:rFonts w:asciiTheme="majorBidi" w:hAnsiTheme="majorBidi" w:cstheme="majorBidi" w:hint="cs"/>
          <w:color w:val="FF0000"/>
          <w:szCs w:val="32"/>
          <w:rtl/>
        </w:rPr>
        <w:t xml:space="preserve">הרשום מטה </w:t>
      </w:r>
      <w:r w:rsidRPr="008C6A4D">
        <w:rPr>
          <w:rFonts w:asciiTheme="majorBidi" w:hAnsiTheme="majorBidi" w:cstheme="majorBidi"/>
          <w:color w:val="FF0000"/>
          <w:szCs w:val="32"/>
          <w:rtl/>
        </w:rPr>
        <w:t>בציון:</w:t>
      </w:r>
    </w:p>
    <w:p w:rsidR="0092054B" w:rsidRPr="008C6A4D" w:rsidRDefault="0092054B" w:rsidP="0092054B">
      <w:pPr>
        <w:pStyle w:val="a6"/>
        <w:jc w:val="both"/>
        <w:rPr>
          <w:rFonts w:asciiTheme="majorBidi" w:hAnsiTheme="majorBidi" w:cstheme="majorBidi"/>
          <w:color w:val="FF0000"/>
          <w:szCs w:val="32"/>
          <w:rtl/>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
        <w:gridCol w:w="4792"/>
        <w:gridCol w:w="911"/>
      </w:tblGrid>
      <w:tr w:rsidR="0092054B" w:rsidTr="009F41A9">
        <w:trPr>
          <w:tblCellSpacing w:w="0" w:type="dxa"/>
          <w:jc w:val="center"/>
        </w:trPr>
        <w:tc>
          <w:tcPr>
            <w:tcW w:w="4817" w:type="dxa"/>
            <w:gridSpan w:val="2"/>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2054B" w:rsidRDefault="0092054B" w:rsidP="009F41A9">
            <w:pPr>
              <w:bidi w:val="0"/>
              <w:spacing w:after="0" w:line="240" w:lineRule="auto"/>
              <w:jc w:val="right"/>
              <w:rPr>
                <w:sz w:val="24"/>
                <w:szCs w:val="24"/>
              </w:rPr>
            </w:pPr>
            <w:r>
              <w:rPr>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054B" w:rsidRPr="008C6A4D" w:rsidRDefault="0092054B" w:rsidP="009F41A9">
            <w:pPr>
              <w:spacing w:after="0" w:line="240" w:lineRule="auto"/>
              <w:rPr>
                <w:rFonts w:asciiTheme="majorBidi" w:hAnsiTheme="majorBidi" w:cstheme="majorBidi"/>
                <w:sz w:val="24"/>
                <w:szCs w:val="24"/>
              </w:rPr>
            </w:pPr>
            <w:r w:rsidRPr="008C6A4D">
              <w:rPr>
                <w:rFonts w:asciiTheme="majorBidi" w:hAnsiTheme="majorBidi" w:cstheme="majorBidi"/>
                <w:sz w:val="24"/>
                <w:szCs w:val="24"/>
                <w:rtl/>
              </w:rPr>
              <w:t>תאריך:</w:t>
            </w:r>
          </w:p>
        </w:tc>
      </w:tr>
      <w:tr w:rsidR="0092054B" w:rsidTr="009F41A9">
        <w:trPr>
          <w:gridBefore w:val="1"/>
          <w:wBefore w:w="25" w:type="dxa"/>
          <w:tblCellSpacing w:w="0" w:type="dxa"/>
          <w:jc w:val="center"/>
        </w:trPr>
        <w:tc>
          <w:tcPr>
            <w:tcW w:w="4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2054B" w:rsidRDefault="0092054B" w:rsidP="009F41A9">
            <w:pPr>
              <w:spacing w:after="0"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054B" w:rsidRPr="008C6A4D" w:rsidRDefault="0092054B" w:rsidP="009F41A9">
            <w:pPr>
              <w:spacing w:after="0" w:line="240" w:lineRule="auto"/>
              <w:rPr>
                <w:rFonts w:asciiTheme="majorBidi" w:hAnsiTheme="majorBidi" w:cstheme="majorBidi"/>
                <w:sz w:val="24"/>
                <w:szCs w:val="24"/>
              </w:rPr>
            </w:pPr>
            <w:r w:rsidRPr="008C6A4D">
              <w:rPr>
                <w:rFonts w:asciiTheme="majorBidi" w:hAnsiTheme="majorBidi" w:cstheme="majorBidi"/>
                <w:sz w:val="24"/>
                <w:szCs w:val="24"/>
                <w:rtl/>
              </w:rPr>
              <w:t>שם מלא:</w:t>
            </w:r>
          </w:p>
        </w:tc>
      </w:tr>
      <w:tr w:rsidR="0092054B" w:rsidTr="009F41A9">
        <w:trPr>
          <w:gridBefore w:val="1"/>
          <w:wBefore w:w="25" w:type="dxa"/>
          <w:tblCellSpacing w:w="0" w:type="dxa"/>
          <w:jc w:val="center"/>
        </w:trPr>
        <w:tc>
          <w:tcPr>
            <w:tcW w:w="4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2054B" w:rsidRDefault="0092054B" w:rsidP="009F41A9">
            <w:pPr>
              <w:spacing w:after="0"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054B" w:rsidRPr="008C6A4D" w:rsidRDefault="0092054B" w:rsidP="009F41A9">
            <w:pPr>
              <w:spacing w:after="0" w:line="240" w:lineRule="auto"/>
              <w:rPr>
                <w:rFonts w:asciiTheme="majorBidi" w:hAnsiTheme="majorBidi" w:cstheme="majorBidi"/>
                <w:sz w:val="24"/>
                <w:szCs w:val="24"/>
                <w:rtl/>
              </w:rPr>
            </w:pPr>
            <w:r>
              <w:rPr>
                <w:rFonts w:asciiTheme="majorBidi" w:hAnsiTheme="majorBidi" w:cstheme="majorBidi" w:hint="cs"/>
                <w:sz w:val="24"/>
                <w:szCs w:val="24"/>
                <w:rtl/>
              </w:rPr>
              <w:t>כתובת</w:t>
            </w:r>
          </w:p>
        </w:tc>
      </w:tr>
      <w:tr w:rsidR="0092054B" w:rsidTr="009F41A9">
        <w:trPr>
          <w:gridBefore w:val="1"/>
          <w:wBefore w:w="25" w:type="dxa"/>
          <w:tblCellSpacing w:w="0" w:type="dxa"/>
          <w:jc w:val="center"/>
        </w:trPr>
        <w:tc>
          <w:tcPr>
            <w:tcW w:w="4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2054B" w:rsidRDefault="0092054B" w:rsidP="009F41A9">
            <w:pPr>
              <w:spacing w:after="0" w:line="240" w:lineRule="auto"/>
              <w:rPr>
                <w:sz w:val="24"/>
                <w:szCs w:val="24"/>
                <w:rtl/>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92054B" w:rsidRPr="008C6A4D" w:rsidRDefault="0092054B" w:rsidP="009F41A9">
            <w:pPr>
              <w:spacing w:after="0" w:line="240" w:lineRule="auto"/>
              <w:rPr>
                <w:rFonts w:asciiTheme="majorBidi" w:hAnsiTheme="majorBidi" w:cstheme="majorBidi"/>
                <w:sz w:val="24"/>
                <w:szCs w:val="24"/>
              </w:rPr>
            </w:pPr>
            <w:r w:rsidRPr="008C6A4D">
              <w:rPr>
                <w:rFonts w:asciiTheme="majorBidi" w:hAnsiTheme="majorBidi" w:cstheme="majorBidi"/>
                <w:sz w:val="24"/>
                <w:szCs w:val="24"/>
                <w:rtl/>
              </w:rPr>
              <w:t>טלפון:</w:t>
            </w:r>
          </w:p>
        </w:tc>
      </w:tr>
      <w:tr w:rsidR="0092054B" w:rsidTr="009F41A9">
        <w:trPr>
          <w:gridBefore w:val="1"/>
          <w:wBefore w:w="25" w:type="dxa"/>
          <w:tblCellSpacing w:w="0" w:type="dxa"/>
          <w:jc w:val="center"/>
        </w:trPr>
        <w:tc>
          <w:tcPr>
            <w:tcW w:w="47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2054B" w:rsidRDefault="0092054B" w:rsidP="009F41A9">
            <w:pPr>
              <w:spacing w:after="0" w:line="240" w:lineRule="auto"/>
              <w:rPr>
                <w:rStyle w:val="a5"/>
                <w:rtl/>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92054B" w:rsidRPr="008C6A4D" w:rsidRDefault="0092054B" w:rsidP="009F41A9">
            <w:pPr>
              <w:spacing w:after="0" w:line="240" w:lineRule="auto"/>
              <w:rPr>
                <w:rFonts w:asciiTheme="majorBidi" w:hAnsiTheme="majorBidi" w:cstheme="majorBidi"/>
                <w:sz w:val="24"/>
                <w:szCs w:val="24"/>
                <w:rtl/>
              </w:rPr>
            </w:pPr>
            <w:r w:rsidRPr="008C6A4D">
              <w:rPr>
                <w:rFonts w:asciiTheme="majorBidi" w:hAnsiTheme="majorBidi" w:cstheme="majorBidi"/>
                <w:sz w:val="24"/>
                <w:szCs w:val="24"/>
                <w:rtl/>
              </w:rPr>
              <w:t>שאלה</w:t>
            </w:r>
          </w:p>
        </w:tc>
      </w:tr>
    </w:tbl>
    <w:p w:rsidR="0092054B" w:rsidRDefault="0092054B" w:rsidP="0092054B">
      <w:pPr>
        <w:spacing w:after="0" w:line="240" w:lineRule="auto"/>
        <w:jc w:val="center"/>
        <w:rPr>
          <w:rFonts w:asciiTheme="majorBidi" w:hAnsiTheme="majorBidi" w:cstheme="majorBidi"/>
          <w:b/>
          <w:bCs/>
          <w:color w:val="000080"/>
          <w:sz w:val="28"/>
          <w:szCs w:val="28"/>
          <w:rtl/>
        </w:rPr>
      </w:pPr>
    </w:p>
    <w:p w:rsidR="0092054B" w:rsidRDefault="0092054B" w:rsidP="0092054B">
      <w:pPr>
        <w:spacing w:after="0" w:line="240" w:lineRule="auto"/>
        <w:jc w:val="center"/>
        <w:rPr>
          <w:rFonts w:asciiTheme="majorBidi" w:hAnsiTheme="majorBidi" w:cstheme="majorBidi"/>
          <w:b/>
          <w:bCs/>
          <w:color w:val="000080"/>
          <w:sz w:val="28"/>
          <w:szCs w:val="28"/>
          <w:rtl/>
        </w:rPr>
      </w:pPr>
    </w:p>
    <w:p w:rsidR="0092054B" w:rsidRPr="0035264C" w:rsidRDefault="0092054B" w:rsidP="0092054B">
      <w:pPr>
        <w:spacing w:after="0" w:line="240" w:lineRule="auto"/>
        <w:jc w:val="center"/>
        <w:rPr>
          <w:rFonts w:asciiTheme="majorBidi" w:hAnsiTheme="majorBidi" w:cstheme="majorBidi"/>
          <w:b/>
          <w:bCs/>
          <w:color w:val="000080"/>
          <w:sz w:val="28"/>
          <w:szCs w:val="28"/>
          <w:rtl/>
        </w:rPr>
      </w:pPr>
      <w:r w:rsidRPr="0035264C">
        <w:rPr>
          <w:rFonts w:asciiTheme="majorBidi" w:hAnsiTheme="majorBidi" w:cstheme="majorBidi"/>
          <w:b/>
          <w:bCs/>
          <w:color w:val="000080"/>
          <w:sz w:val="28"/>
          <w:szCs w:val="28"/>
          <w:rtl/>
        </w:rPr>
        <w:t>לשירותכם ולהסברים נוספים אל תהססו להתקשר!!</w:t>
      </w:r>
    </w:p>
    <w:p w:rsidR="0092054B" w:rsidRPr="0035264C" w:rsidRDefault="0092054B" w:rsidP="0092054B">
      <w:pPr>
        <w:spacing w:after="0" w:line="240" w:lineRule="auto"/>
        <w:jc w:val="center"/>
        <w:rPr>
          <w:rFonts w:asciiTheme="majorBidi" w:hAnsiTheme="majorBidi" w:cstheme="majorBidi"/>
          <w:b/>
          <w:bCs/>
          <w:color w:val="FF00FF"/>
          <w:sz w:val="28"/>
          <w:szCs w:val="28"/>
          <w:rtl/>
        </w:rPr>
      </w:pPr>
      <w:r w:rsidRPr="0035264C">
        <w:rPr>
          <w:rFonts w:asciiTheme="majorBidi" w:hAnsiTheme="majorBidi" w:cstheme="majorBidi"/>
          <w:b/>
          <w:bCs/>
          <w:color w:val="FF00FF"/>
          <w:sz w:val="28"/>
          <w:szCs w:val="28"/>
          <w:rtl/>
        </w:rPr>
        <w:t>טלפון 04-8660044</w:t>
      </w:r>
    </w:p>
    <w:p w:rsidR="0092054B" w:rsidRPr="0035264C" w:rsidRDefault="0092054B" w:rsidP="0092054B">
      <w:pPr>
        <w:pStyle w:val="a8"/>
        <w:tabs>
          <w:tab w:val="clear" w:pos="4153"/>
          <w:tab w:val="clear" w:pos="8306"/>
        </w:tabs>
        <w:jc w:val="center"/>
        <w:rPr>
          <w:rFonts w:asciiTheme="majorBidi" w:hAnsiTheme="majorBidi" w:cstheme="majorBidi"/>
          <w:b/>
          <w:bCs/>
          <w:color w:val="FF00FF"/>
          <w:sz w:val="28"/>
          <w:szCs w:val="28"/>
          <w:rtl/>
        </w:rPr>
      </w:pPr>
      <w:r w:rsidRPr="0035264C">
        <w:rPr>
          <w:rFonts w:asciiTheme="majorBidi" w:hAnsiTheme="majorBidi" w:cstheme="majorBidi"/>
          <w:b/>
          <w:bCs/>
          <w:color w:val="FF00FF"/>
          <w:sz w:val="28"/>
          <w:szCs w:val="28"/>
          <w:rtl/>
        </w:rPr>
        <w:t xml:space="preserve">דו-אל: </w:t>
      </w:r>
      <w:r w:rsidRPr="0035264C">
        <w:rPr>
          <w:rFonts w:asciiTheme="majorBidi" w:hAnsiTheme="majorBidi" w:cstheme="majorBidi"/>
          <w:b/>
          <w:bCs/>
          <w:color w:val="FF00FF"/>
          <w:sz w:val="28"/>
          <w:szCs w:val="28"/>
        </w:rPr>
        <w:t>sami@ mta.co.il</w:t>
      </w:r>
    </w:p>
    <w:p w:rsidR="0092054B" w:rsidRDefault="0092054B" w:rsidP="0092054B">
      <w:pPr>
        <w:spacing w:after="0" w:line="240" w:lineRule="auto"/>
        <w:rPr>
          <w:rFonts w:asciiTheme="majorBidi" w:hAnsiTheme="majorBidi" w:cstheme="majorBidi"/>
          <w:sz w:val="24"/>
          <w:szCs w:val="24"/>
          <w:rtl/>
        </w:rPr>
      </w:pPr>
    </w:p>
    <w:p w:rsidR="0092054B" w:rsidRPr="007A1CBB" w:rsidRDefault="0092054B" w:rsidP="0092054B">
      <w:pPr>
        <w:pStyle w:val="a6"/>
        <w:rPr>
          <w:rFonts w:cs="Guttman Yad-Brush"/>
          <w:color w:val="FF0000"/>
          <w:szCs w:val="32"/>
          <w:rtl/>
        </w:rPr>
      </w:pPr>
      <w:r w:rsidRPr="007A1CBB">
        <w:rPr>
          <w:rFonts w:cs="Guttman Yad-Brush"/>
          <w:color w:val="FF0000"/>
          <w:szCs w:val="32"/>
          <w:rtl/>
        </w:rPr>
        <w:t>הנתונים המפורסמים בעלון זה</w:t>
      </w:r>
    </w:p>
    <w:p w:rsidR="0092054B" w:rsidRPr="007A1CBB" w:rsidRDefault="0092054B" w:rsidP="0092054B">
      <w:pPr>
        <w:pStyle w:val="a6"/>
        <w:rPr>
          <w:rFonts w:cs="Guttman Yad-Brush"/>
          <w:color w:val="FF0000"/>
          <w:szCs w:val="32"/>
          <w:rtl/>
        </w:rPr>
      </w:pPr>
      <w:r w:rsidRPr="007A1CBB">
        <w:rPr>
          <w:rFonts w:cs="Guttman Yad-Brush"/>
          <w:color w:val="FF0000"/>
          <w:szCs w:val="32"/>
          <w:rtl/>
        </w:rPr>
        <w:t>מובאים באופן כללי, תמציתי ולתשומת לב בלבד</w:t>
      </w:r>
    </w:p>
    <w:p w:rsidR="0092054B" w:rsidRPr="00F507D2" w:rsidRDefault="0092054B" w:rsidP="0092054B">
      <w:pPr>
        <w:spacing w:after="0" w:line="240" w:lineRule="auto"/>
        <w:jc w:val="center"/>
        <w:rPr>
          <w:rFonts w:asciiTheme="majorBidi" w:hAnsiTheme="majorBidi" w:cstheme="majorBidi"/>
          <w:sz w:val="24"/>
          <w:szCs w:val="24"/>
          <w:rtl/>
        </w:rPr>
      </w:pPr>
      <w:r w:rsidRPr="007A1CBB">
        <w:rPr>
          <w:rFonts w:cs="Guttman Yad-Brush"/>
          <w:color w:val="FF0000"/>
          <w:szCs w:val="32"/>
          <w:rtl/>
        </w:rPr>
        <w:t>רק הנוסח הרשמי של החקיקה מחייב</w:t>
      </w:r>
    </w:p>
    <w:p w:rsidR="0092054B" w:rsidRDefault="0092054B"/>
    <w:sectPr w:rsidR="0092054B" w:rsidSect="00415EF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Guttman Adii">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3EF"/>
    <w:multiLevelType w:val="hybridMultilevel"/>
    <w:tmpl w:val="C5B64FCA"/>
    <w:lvl w:ilvl="0" w:tplc="F26A5A1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1">
    <w:nsid w:val="291E177D"/>
    <w:multiLevelType w:val="hybridMultilevel"/>
    <w:tmpl w:val="81D672F4"/>
    <w:lvl w:ilvl="0" w:tplc="75C6C76E">
      <w:start w:val="1"/>
      <w:numFmt w:val="decimal"/>
      <w:lvlText w:val="%1-"/>
      <w:lvlJc w:val="left"/>
      <w:pPr>
        <w:ind w:left="302" w:hanging="360"/>
      </w:pPr>
      <w:rPr>
        <w:rFonts w:asciiTheme="majorBidi" w:eastAsiaTheme="minorHAnsi" w:hAnsiTheme="majorBidi" w:cstheme="majorBidi"/>
        <w:b w:val="0"/>
        <w:color w:val="auto"/>
        <w:sz w:val="18"/>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5DAA0679"/>
    <w:multiLevelType w:val="hybridMultilevel"/>
    <w:tmpl w:val="9DD2EC8E"/>
    <w:lvl w:ilvl="0" w:tplc="4A7280D2">
      <w:start w:val="1"/>
      <w:numFmt w:val="hebrew1"/>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
    <w:nsid w:val="6B195A9C"/>
    <w:multiLevelType w:val="hybridMultilevel"/>
    <w:tmpl w:val="A8B4781E"/>
    <w:lvl w:ilvl="0" w:tplc="DE969EC6">
      <w:start w:val="1"/>
      <w:numFmt w:val="hebrew1"/>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1B5"/>
    <w:rsid w:val="000335DC"/>
    <w:rsid w:val="000337EE"/>
    <w:rsid w:val="00076E5C"/>
    <w:rsid w:val="000D4270"/>
    <w:rsid w:val="000F1700"/>
    <w:rsid w:val="00114DC3"/>
    <w:rsid w:val="0012563A"/>
    <w:rsid w:val="001603D9"/>
    <w:rsid w:val="00164C67"/>
    <w:rsid w:val="001C547D"/>
    <w:rsid w:val="002153A3"/>
    <w:rsid w:val="0024270A"/>
    <w:rsid w:val="00277DB8"/>
    <w:rsid w:val="00326B64"/>
    <w:rsid w:val="00326F57"/>
    <w:rsid w:val="003570D0"/>
    <w:rsid w:val="003A04FD"/>
    <w:rsid w:val="003B038E"/>
    <w:rsid w:val="003B44DD"/>
    <w:rsid w:val="00407DFE"/>
    <w:rsid w:val="00415EFD"/>
    <w:rsid w:val="0042678B"/>
    <w:rsid w:val="00437750"/>
    <w:rsid w:val="004861B5"/>
    <w:rsid w:val="004940DA"/>
    <w:rsid w:val="004E11C9"/>
    <w:rsid w:val="004E4EF0"/>
    <w:rsid w:val="00525B97"/>
    <w:rsid w:val="005C2447"/>
    <w:rsid w:val="005C417B"/>
    <w:rsid w:val="00606DD7"/>
    <w:rsid w:val="006424B3"/>
    <w:rsid w:val="0067133F"/>
    <w:rsid w:val="0069099C"/>
    <w:rsid w:val="006D540E"/>
    <w:rsid w:val="00721987"/>
    <w:rsid w:val="00803645"/>
    <w:rsid w:val="0082500B"/>
    <w:rsid w:val="00832F36"/>
    <w:rsid w:val="00877C30"/>
    <w:rsid w:val="008A10BF"/>
    <w:rsid w:val="008F3151"/>
    <w:rsid w:val="00912935"/>
    <w:rsid w:val="0092054B"/>
    <w:rsid w:val="009A004D"/>
    <w:rsid w:val="009C74EE"/>
    <w:rsid w:val="009E6A6C"/>
    <w:rsid w:val="00A3603A"/>
    <w:rsid w:val="00AC3390"/>
    <w:rsid w:val="00B07EB9"/>
    <w:rsid w:val="00B23466"/>
    <w:rsid w:val="00B872D1"/>
    <w:rsid w:val="00B87ACD"/>
    <w:rsid w:val="00B941F6"/>
    <w:rsid w:val="00BC7EB4"/>
    <w:rsid w:val="00C179D3"/>
    <w:rsid w:val="00C317C6"/>
    <w:rsid w:val="00C329BC"/>
    <w:rsid w:val="00CE6FAC"/>
    <w:rsid w:val="00D372B9"/>
    <w:rsid w:val="00D47CB1"/>
    <w:rsid w:val="00D60898"/>
    <w:rsid w:val="00DD3BF1"/>
    <w:rsid w:val="00DE4820"/>
    <w:rsid w:val="00ED38C5"/>
    <w:rsid w:val="00EE1D3E"/>
    <w:rsid w:val="00F80804"/>
    <w:rsid w:val="00FD1190"/>
    <w:rsid w:val="00FD70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1B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861B5"/>
    <w:rPr>
      <w:rFonts w:ascii="Tahoma" w:hAnsi="Tahoma" w:cs="Tahoma"/>
      <w:sz w:val="16"/>
      <w:szCs w:val="16"/>
    </w:rPr>
  </w:style>
  <w:style w:type="paragraph" w:customStyle="1" w:styleId="ha1">
    <w:name w:val="ha1"/>
    <w:basedOn w:val="a"/>
    <w:rsid w:val="0092054B"/>
    <w:pPr>
      <w:spacing w:after="120" w:line="300" w:lineRule="atLeast"/>
      <w:ind w:left="1134" w:hanging="567"/>
    </w:pPr>
    <w:rPr>
      <w:rFonts w:ascii="Arial" w:eastAsia="Times New Roman" w:hAnsi="Arial" w:cs="Arial"/>
      <w:sz w:val="24"/>
      <w:szCs w:val="24"/>
    </w:rPr>
  </w:style>
  <w:style w:type="character" w:styleId="a5">
    <w:name w:val="Strong"/>
    <w:basedOn w:val="a0"/>
    <w:uiPriority w:val="22"/>
    <w:qFormat/>
    <w:rsid w:val="0092054B"/>
    <w:rPr>
      <w:b/>
      <w:bCs/>
    </w:rPr>
  </w:style>
  <w:style w:type="paragraph" w:styleId="a6">
    <w:name w:val="Title"/>
    <w:basedOn w:val="a"/>
    <w:link w:val="a7"/>
    <w:qFormat/>
    <w:rsid w:val="0092054B"/>
    <w:pPr>
      <w:spacing w:after="0" w:line="240" w:lineRule="auto"/>
      <w:jc w:val="center"/>
    </w:pPr>
    <w:rPr>
      <w:rFonts w:ascii="Times New Roman" w:eastAsia="Times New Roman" w:hAnsi="Times New Roman" w:cs="Miriam"/>
      <w:b/>
      <w:bCs/>
      <w:snapToGrid w:val="0"/>
      <w:sz w:val="20"/>
      <w:szCs w:val="20"/>
      <w:lang w:eastAsia="he-IL"/>
    </w:rPr>
  </w:style>
  <w:style w:type="character" w:customStyle="1" w:styleId="a7">
    <w:name w:val="כותרת טקסט תו"/>
    <w:basedOn w:val="a0"/>
    <w:link w:val="a6"/>
    <w:rsid w:val="0092054B"/>
    <w:rPr>
      <w:rFonts w:ascii="Times New Roman" w:eastAsia="Times New Roman" w:hAnsi="Times New Roman" w:cs="Miriam"/>
      <w:b/>
      <w:bCs/>
      <w:snapToGrid w:val="0"/>
      <w:sz w:val="20"/>
      <w:szCs w:val="20"/>
      <w:lang w:eastAsia="he-IL"/>
    </w:rPr>
  </w:style>
  <w:style w:type="paragraph" w:styleId="a8">
    <w:name w:val="header"/>
    <w:basedOn w:val="a"/>
    <w:link w:val="a9"/>
    <w:rsid w:val="0092054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9">
    <w:name w:val="כותרת עליונה תו"/>
    <w:basedOn w:val="a0"/>
    <w:link w:val="a8"/>
    <w:rsid w:val="0092054B"/>
    <w:rPr>
      <w:rFonts w:ascii="Times New Roman" w:eastAsia="Times New Roman" w:hAnsi="Times New Roman" w:cs="Times New Roman"/>
      <w:sz w:val="24"/>
      <w:szCs w:val="24"/>
    </w:rPr>
  </w:style>
  <w:style w:type="paragraph" w:customStyle="1" w:styleId="pp">
    <w:name w:val="pp"/>
    <w:basedOn w:val="a"/>
    <w:rsid w:val="00721987"/>
    <w:pPr>
      <w:spacing w:after="120" w:line="300" w:lineRule="atLeast"/>
    </w:pPr>
    <w:rPr>
      <w:rFonts w:ascii="Arial" w:eastAsia="Times New Roman" w:hAnsi="Arial" w:cs="Arial"/>
      <w:sz w:val="24"/>
      <w:szCs w:val="24"/>
    </w:rPr>
  </w:style>
  <w:style w:type="character" w:customStyle="1" w:styleId="ppKav">
    <w:name w:val="ppKav"/>
    <w:basedOn w:val="a0"/>
    <w:rsid w:val="00721987"/>
    <w:rPr>
      <w:rFonts w:ascii="Arial" w:hAnsi="Arial" w:cs="Arial" w:hint="default"/>
      <w:u w:val="single"/>
    </w:rPr>
  </w:style>
  <w:style w:type="character" w:customStyle="1" w:styleId="documentheadertext1">
    <w:name w:val="documentheadertext1"/>
    <w:basedOn w:val="a0"/>
    <w:rsid w:val="00721987"/>
    <w:rPr>
      <w:b/>
      <w:bCs/>
      <w:color w:val="C02028"/>
      <w:sz w:val="21"/>
      <w:szCs w:val="21"/>
    </w:rPr>
  </w:style>
  <w:style w:type="character" w:customStyle="1" w:styleId="documentheaderlabel1">
    <w:name w:val="documentheaderlabel1"/>
    <w:basedOn w:val="a0"/>
    <w:rsid w:val="00FD7034"/>
    <w:rPr>
      <w:vanish w:val="0"/>
      <w:webHidden w:val="0"/>
      <w:sz w:val="21"/>
      <w:szCs w:val="21"/>
      <w:specVanish w:val="0"/>
    </w:rPr>
  </w:style>
  <w:style w:type="character" w:customStyle="1" w:styleId="documentheadertitle1">
    <w:name w:val="documentheadertitle1"/>
    <w:basedOn w:val="a0"/>
    <w:rsid w:val="00FD7034"/>
    <w:rPr>
      <w:b/>
      <w:bCs/>
      <w:color w:val="C02028"/>
    </w:rPr>
  </w:style>
  <w:style w:type="character" w:styleId="Hyperlink">
    <w:name w:val="Hyperlink"/>
    <w:basedOn w:val="a0"/>
    <w:uiPriority w:val="99"/>
    <w:semiHidden/>
    <w:unhideWhenUsed/>
    <w:rsid w:val="003A04FD"/>
    <w:rPr>
      <w:rFonts w:ascii="Arial" w:hAnsi="Arial" w:cs="Arial" w:hint="default"/>
      <w:color w:val="3A5988"/>
      <w:u w:val="single"/>
    </w:rPr>
  </w:style>
  <w:style w:type="paragraph" w:styleId="NormalWeb">
    <w:name w:val="Normal (Web)"/>
    <w:basedOn w:val="a"/>
    <w:uiPriority w:val="99"/>
    <w:semiHidden/>
    <w:unhideWhenUsed/>
    <w:rsid w:val="00164C6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Block Text"/>
    <w:basedOn w:val="a"/>
    <w:uiPriority w:val="99"/>
    <w:semiHidden/>
    <w:unhideWhenUsed/>
    <w:rsid w:val="000335D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EE1D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EE1D3E"/>
  </w:style>
  <w:style w:type="character" w:customStyle="1" w:styleId="default">
    <w:name w:val="default"/>
    <w:basedOn w:val="a0"/>
    <w:rsid w:val="00EE1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1B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861B5"/>
    <w:rPr>
      <w:rFonts w:ascii="Tahoma" w:hAnsi="Tahoma" w:cs="Tahoma"/>
      <w:sz w:val="16"/>
      <w:szCs w:val="16"/>
    </w:rPr>
  </w:style>
  <w:style w:type="paragraph" w:customStyle="1" w:styleId="ha1">
    <w:name w:val="ha1"/>
    <w:basedOn w:val="a"/>
    <w:rsid w:val="0092054B"/>
    <w:pPr>
      <w:spacing w:after="120" w:line="300" w:lineRule="atLeast"/>
      <w:ind w:left="1134" w:hanging="567"/>
    </w:pPr>
    <w:rPr>
      <w:rFonts w:ascii="Arial" w:eastAsia="Times New Roman" w:hAnsi="Arial" w:cs="Arial"/>
      <w:sz w:val="24"/>
      <w:szCs w:val="24"/>
    </w:rPr>
  </w:style>
  <w:style w:type="character" w:styleId="a5">
    <w:name w:val="Strong"/>
    <w:basedOn w:val="a0"/>
    <w:uiPriority w:val="22"/>
    <w:qFormat/>
    <w:rsid w:val="0092054B"/>
    <w:rPr>
      <w:b/>
      <w:bCs/>
    </w:rPr>
  </w:style>
  <w:style w:type="paragraph" w:styleId="a6">
    <w:name w:val="Title"/>
    <w:basedOn w:val="a"/>
    <w:link w:val="a7"/>
    <w:qFormat/>
    <w:rsid w:val="0092054B"/>
    <w:pPr>
      <w:spacing w:after="0" w:line="240" w:lineRule="auto"/>
      <w:jc w:val="center"/>
    </w:pPr>
    <w:rPr>
      <w:rFonts w:ascii="Times New Roman" w:eastAsia="Times New Roman" w:hAnsi="Times New Roman" w:cs="Miriam"/>
      <w:b/>
      <w:bCs/>
      <w:snapToGrid w:val="0"/>
      <w:sz w:val="20"/>
      <w:szCs w:val="20"/>
      <w:lang w:eastAsia="he-IL"/>
    </w:rPr>
  </w:style>
  <w:style w:type="character" w:customStyle="1" w:styleId="a7">
    <w:name w:val="כותרת טקסט תו"/>
    <w:basedOn w:val="a0"/>
    <w:link w:val="a6"/>
    <w:rsid w:val="0092054B"/>
    <w:rPr>
      <w:rFonts w:ascii="Times New Roman" w:eastAsia="Times New Roman" w:hAnsi="Times New Roman" w:cs="Miriam"/>
      <w:b/>
      <w:bCs/>
      <w:snapToGrid w:val="0"/>
      <w:sz w:val="20"/>
      <w:szCs w:val="20"/>
      <w:lang w:eastAsia="he-IL"/>
    </w:rPr>
  </w:style>
  <w:style w:type="paragraph" w:styleId="a8">
    <w:name w:val="header"/>
    <w:basedOn w:val="a"/>
    <w:link w:val="a9"/>
    <w:rsid w:val="0092054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9">
    <w:name w:val="כותרת עליונה תו"/>
    <w:basedOn w:val="a0"/>
    <w:link w:val="a8"/>
    <w:rsid w:val="0092054B"/>
    <w:rPr>
      <w:rFonts w:ascii="Times New Roman" w:eastAsia="Times New Roman" w:hAnsi="Times New Roman" w:cs="Times New Roman"/>
      <w:sz w:val="24"/>
      <w:szCs w:val="24"/>
    </w:rPr>
  </w:style>
  <w:style w:type="paragraph" w:customStyle="1" w:styleId="pp">
    <w:name w:val="pp"/>
    <w:basedOn w:val="a"/>
    <w:rsid w:val="00721987"/>
    <w:pPr>
      <w:spacing w:after="120" w:line="300" w:lineRule="atLeast"/>
    </w:pPr>
    <w:rPr>
      <w:rFonts w:ascii="Arial" w:eastAsia="Times New Roman" w:hAnsi="Arial" w:cs="Arial"/>
      <w:sz w:val="24"/>
      <w:szCs w:val="24"/>
    </w:rPr>
  </w:style>
  <w:style w:type="character" w:customStyle="1" w:styleId="ppKav">
    <w:name w:val="ppKav"/>
    <w:basedOn w:val="a0"/>
    <w:rsid w:val="00721987"/>
    <w:rPr>
      <w:rFonts w:ascii="Arial" w:hAnsi="Arial" w:cs="Arial" w:hint="default"/>
      <w:u w:val="single"/>
    </w:rPr>
  </w:style>
  <w:style w:type="character" w:customStyle="1" w:styleId="documentheadertext1">
    <w:name w:val="documentheadertext1"/>
    <w:basedOn w:val="a0"/>
    <w:rsid w:val="00721987"/>
    <w:rPr>
      <w:b/>
      <w:bCs/>
      <w:color w:val="C02028"/>
      <w:sz w:val="21"/>
      <w:szCs w:val="21"/>
    </w:rPr>
  </w:style>
  <w:style w:type="character" w:customStyle="1" w:styleId="documentheaderlabel1">
    <w:name w:val="documentheaderlabel1"/>
    <w:basedOn w:val="a0"/>
    <w:rsid w:val="00FD7034"/>
    <w:rPr>
      <w:vanish w:val="0"/>
      <w:webHidden w:val="0"/>
      <w:sz w:val="21"/>
      <w:szCs w:val="21"/>
      <w:specVanish w:val="0"/>
    </w:rPr>
  </w:style>
  <w:style w:type="character" w:customStyle="1" w:styleId="documentheadertitle1">
    <w:name w:val="documentheadertitle1"/>
    <w:basedOn w:val="a0"/>
    <w:rsid w:val="00FD7034"/>
    <w:rPr>
      <w:b/>
      <w:bCs/>
      <w:color w:val="C02028"/>
    </w:rPr>
  </w:style>
  <w:style w:type="character" w:styleId="Hyperlink">
    <w:name w:val="Hyperlink"/>
    <w:basedOn w:val="a0"/>
    <w:uiPriority w:val="99"/>
    <w:semiHidden/>
    <w:unhideWhenUsed/>
    <w:rsid w:val="003A04FD"/>
    <w:rPr>
      <w:rFonts w:ascii="Arial" w:hAnsi="Arial" w:cs="Arial" w:hint="default"/>
      <w:color w:val="3A5988"/>
      <w:u w:val="single"/>
    </w:rPr>
  </w:style>
  <w:style w:type="paragraph" w:styleId="NormalWeb">
    <w:name w:val="Normal (Web)"/>
    <w:basedOn w:val="a"/>
    <w:uiPriority w:val="99"/>
    <w:semiHidden/>
    <w:unhideWhenUsed/>
    <w:rsid w:val="00164C6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Block Text"/>
    <w:basedOn w:val="a"/>
    <w:uiPriority w:val="99"/>
    <w:semiHidden/>
    <w:unhideWhenUsed/>
    <w:rsid w:val="000335D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EE1D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EE1D3E"/>
  </w:style>
  <w:style w:type="character" w:customStyle="1" w:styleId="default">
    <w:name w:val="default"/>
    <w:basedOn w:val="a0"/>
    <w:rsid w:val="00EE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8572">
      <w:bodyDiv w:val="1"/>
      <w:marLeft w:val="0"/>
      <w:marRight w:val="0"/>
      <w:marTop w:val="0"/>
      <w:marBottom w:val="0"/>
      <w:divBdr>
        <w:top w:val="none" w:sz="0" w:space="0" w:color="auto"/>
        <w:left w:val="none" w:sz="0" w:space="0" w:color="auto"/>
        <w:bottom w:val="none" w:sz="0" w:space="0" w:color="auto"/>
        <w:right w:val="none" w:sz="0" w:space="0" w:color="auto"/>
      </w:divBdr>
      <w:divsChild>
        <w:div w:id="275143185">
          <w:marLeft w:val="0"/>
          <w:marRight w:val="0"/>
          <w:marTop w:val="0"/>
          <w:marBottom w:val="0"/>
          <w:divBdr>
            <w:top w:val="none" w:sz="0" w:space="0" w:color="auto"/>
            <w:left w:val="none" w:sz="0" w:space="0" w:color="auto"/>
            <w:bottom w:val="none" w:sz="0" w:space="0" w:color="auto"/>
            <w:right w:val="none" w:sz="0" w:space="0" w:color="auto"/>
          </w:divBdr>
          <w:divsChild>
            <w:div w:id="1612013668">
              <w:marLeft w:val="0"/>
              <w:marRight w:val="0"/>
              <w:marTop w:val="0"/>
              <w:marBottom w:val="0"/>
              <w:divBdr>
                <w:top w:val="none" w:sz="0" w:space="0" w:color="auto"/>
                <w:left w:val="none" w:sz="0" w:space="0" w:color="auto"/>
                <w:bottom w:val="none" w:sz="0" w:space="0" w:color="auto"/>
                <w:right w:val="none" w:sz="0" w:space="0" w:color="auto"/>
              </w:divBdr>
            </w:div>
            <w:div w:id="2867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5995">
      <w:bodyDiv w:val="1"/>
      <w:marLeft w:val="0"/>
      <w:marRight w:val="0"/>
      <w:marTop w:val="0"/>
      <w:marBottom w:val="0"/>
      <w:divBdr>
        <w:top w:val="none" w:sz="0" w:space="0" w:color="auto"/>
        <w:left w:val="none" w:sz="0" w:space="0" w:color="auto"/>
        <w:bottom w:val="none" w:sz="0" w:space="0" w:color="auto"/>
        <w:right w:val="none" w:sz="0" w:space="0" w:color="auto"/>
      </w:divBdr>
    </w:div>
    <w:div w:id="1715886694">
      <w:bodyDiv w:val="1"/>
      <w:marLeft w:val="0"/>
      <w:marRight w:val="0"/>
      <w:marTop w:val="0"/>
      <w:marBottom w:val="0"/>
      <w:divBdr>
        <w:top w:val="none" w:sz="0" w:space="0" w:color="auto"/>
        <w:left w:val="none" w:sz="0" w:space="0" w:color="auto"/>
        <w:bottom w:val="none" w:sz="0" w:space="0" w:color="auto"/>
        <w:right w:val="none" w:sz="0" w:space="0" w:color="auto"/>
      </w:divBdr>
    </w:div>
    <w:div w:id="1827745165">
      <w:bodyDiv w:val="1"/>
      <w:marLeft w:val="0"/>
      <w:marRight w:val="0"/>
      <w:marTop w:val="0"/>
      <w:marBottom w:val="0"/>
      <w:divBdr>
        <w:top w:val="none" w:sz="0" w:space="0" w:color="auto"/>
        <w:left w:val="none" w:sz="0" w:space="0" w:color="auto"/>
        <w:bottom w:val="none" w:sz="0" w:space="0" w:color="auto"/>
        <w:right w:val="none" w:sz="0" w:space="0" w:color="auto"/>
      </w:divBdr>
      <w:divsChild>
        <w:div w:id="173036339">
          <w:marLeft w:val="0"/>
          <w:marRight w:val="0"/>
          <w:marTop w:val="0"/>
          <w:marBottom w:val="0"/>
          <w:divBdr>
            <w:top w:val="none" w:sz="0" w:space="0" w:color="auto"/>
            <w:left w:val="none" w:sz="0" w:space="0" w:color="auto"/>
            <w:bottom w:val="none" w:sz="0" w:space="0" w:color="auto"/>
            <w:right w:val="none" w:sz="0" w:space="0" w:color="auto"/>
          </w:divBdr>
        </w:div>
      </w:divsChild>
    </w:div>
    <w:div w:id="2100445441">
      <w:bodyDiv w:val="1"/>
      <w:marLeft w:val="0"/>
      <w:marRight w:val="0"/>
      <w:marTop w:val="0"/>
      <w:marBottom w:val="0"/>
      <w:divBdr>
        <w:top w:val="none" w:sz="0" w:space="0" w:color="auto"/>
        <w:left w:val="none" w:sz="0" w:space="0" w:color="auto"/>
        <w:bottom w:val="none" w:sz="0" w:space="0" w:color="auto"/>
        <w:right w:val="none" w:sz="0" w:space="0" w:color="auto"/>
      </w:divBdr>
      <w:divsChild>
        <w:div w:id="88599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FA3F-6F61-40A5-846B-5B71EDD9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736</Words>
  <Characters>3685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11</cp:revision>
  <dcterms:created xsi:type="dcterms:W3CDTF">2013-12-02T06:00:00Z</dcterms:created>
  <dcterms:modified xsi:type="dcterms:W3CDTF">2013-12-03T08:10:00Z</dcterms:modified>
</cp:coreProperties>
</file>